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63977" w:rsidRDefault="00B83DB1">
      <w:pPr>
        <w:jc w:val="center"/>
        <w:rPr>
          <w:rFonts w:ascii="Roboto" w:eastAsia="Roboto" w:hAnsi="Roboto" w:cs="Roboto"/>
          <w:b/>
          <w:color w:val="000000"/>
          <w:sz w:val="28"/>
          <w:szCs w:val="28"/>
          <w:highlight w:val="white"/>
        </w:rPr>
      </w:pPr>
      <w:r>
        <w:rPr>
          <w:rFonts w:ascii="Roboto" w:eastAsia="Roboto" w:hAnsi="Roboto" w:cs="Roboto"/>
          <w:b/>
          <w:color w:val="000000"/>
          <w:sz w:val="28"/>
          <w:szCs w:val="28"/>
          <w:highlight w:val="white"/>
        </w:rPr>
        <w:t>Department of Chemistry Doctoral Diversity Plan</w:t>
      </w:r>
    </w:p>
    <w:p w14:paraId="00000002" w14:textId="77777777" w:rsidR="00863977" w:rsidRDefault="00863977" w:rsidP="00551406">
      <w:pPr>
        <w:jc w:val="center"/>
        <w:rPr>
          <w:rFonts w:ascii="Roboto" w:eastAsia="Roboto" w:hAnsi="Roboto" w:cs="Roboto"/>
          <w:color w:val="000000"/>
          <w:sz w:val="22"/>
          <w:szCs w:val="22"/>
          <w:highlight w:val="white"/>
        </w:rPr>
      </w:pPr>
    </w:p>
    <w:p w14:paraId="00000003" w14:textId="77777777" w:rsidR="00863977" w:rsidRDefault="00B83DB1" w:rsidP="00551406">
      <w:pPr>
        <w:jc w:val="both"/>
        <w:rPr>
          <w:rFonts w:ascii="Roboto" w:eastAsia="Roboto" w:hAnsi="Roboto" w:cs="Roboto"/>
          <w:color w:val="000000"/>
          <w:sz w:val="22"/>
          <w:szCs w:val="22"/>
          <w:highlight w:val="white"/>
        </w:rPr>
      </w:pPr>
      <w:r>
        <w:rPr>
          <w:rFonts w:ascii="Roboto" w:eastAsia="Roboto" w:hAnsi="Roboto" w:cs="Roboto"/>
          <w:color w:val="000000"/>
          <w:sz w:val="22"/>
          <w:szCs w:val="22"/>
          <w:highlight w:val="white"/>
        </w:rPr>
        <w:t>The Alliances for Graduate</w:t>
      </w:r>
      <w:r>
        <w:rPr>
          <w:rFonts w:ascii="Roboto" w:eastAsia="Roboto" w:hAnsi="Roboto" w:cs="Roboto"/>
          <w:sz w:val="22"/>
          <w:szCs w:val="22"/>
          <w:highlight w:val="white"/>
        </w:rPr>
        <w:t xml:space="preserve"> Education and the Professoriate - North Carolina (</w:t>
      </w:r>
      <w:r>
        <w:rPr>
          <w:rFonts w:ascii="Roboto" w:eastAsia="Roboto" w:hAnsi="Roboto" w:cs="Roboto"/>
          <w:color w:val="000000"/>
          <w:sz w:val="22"/>
          <w:szCs w:val="22"/>
          <w:highlight w:val="white"/>
        </w:rPr>
        <w:t>AGEP-NC) project will develop a corps of faculty</w:t>
      </w:r>
      <w:r>
        <w:rPr>
          <w:rFonts w:ascii="Roboto" w:eastAsia="Roboto" w:hAnsi="Roboto" w:cs="Roboto"/>
          <w:sz w:val="22"/>
          <w:szCs w:val="22"/>
          <w:highlight w:val="white"/>
        </w:rPr>
        <w:t xml:space="preserve"> --</w:t>
      </w:r>
      <w:r>
        <w:rPr>
          <w:rFonts w:ascii="Roboto" w:eastAsia="Roboto" w:hAnsi="Roboto" w:cs="Roboto"/>
          <w:color w:val="000000"/>
          <w:sz w:val="22"/>
          <w:szCs w:val="22"/>
          <w:highlight w:val="white"/>
        </w:rPr>
        <w:t xml:space="preserve"> AGEP-NC Fellows </w:t>
      </w:r>
      <w:r>
        <w:rPr>
          <w:rFonts w:ascii="Roboto" w:eastAsia="Roboto" w:hAnsi="Roboto" w:cs="Roboto"/>
          <w:sz w:val="22"/>
          <w:szCs w:val="22"/>
          <w:highlight w:val="white"/>
        </w:rPr>
        <w:t xml:space="preserve">-- </w:t>
      </w:r>
      <w:r>
        <w:rPr>
          <w:rFonts w:ascii="Roboto" w:eastAsia="Roboto" w:hAnsi="Roboto" w:cs="Roboto"/>
          <w:color w:val="000000"/>
          <w:sz w:val="22"/>
          <w:szCs w:val="22"/>
          <w:highlight w:val="white"/>
        </w:rPr>
        <w:t xml:space="preserve"> their department heads and directors of graduate </w:t>
      </w:r>
      <w:r>
        <w:rPr>
          <w:rFonts w:ascii="Roboto" w:eastAsia="Roboto" w:hAnsi="Roboto" w:cs="Roboto"/>
          <w:sz w:val="22"/>
          <w:szCs w:val="22"/>
          <w:highlight w:val="white"/>
        </w:rPr>
        <w:t>programs (DGPs)</w:t>
      </w:r>
      <w:r>
        <w:rPr>
          <w:rFonts w:ascii="Roboto" w:eastAsia="Roboto" w:hAnsi="Roboto" w:cs="Roboto"/>
          <w:color w:val="000000"/>
          <w:sz w:val="22"/>
          <w:szCs w:val="22"/>
          <w:highlight w:val="white"/>
        </w:rPr>
        <w:t xml:space="preserve"> to lead their faculty colleagues in transforming department culture and practices to prepare under-represented minority (URM) </w:t>
      </w:r>
      <w:r>
        <w:rPr>
          <w:rFonts w:ascii="Roboto" w:eastAsia="Roboto" w:hAnsi="Roboto" w:cs="Roboto"/>
          <w:sz w:val="22"/>
          <w:szCs w:val="22"/>
          <w:highlight w:val="white"/>
        </w:rPr>
        <w:t>Ph.D.</w:t>
      </w:r>
      <w:r>
        <w:rPr>
          <w:rFonts w:ascii="Roboto" w:eastAsia="Roboto" w:hAnsi="Roboto" w:cs="Roboto"/>
          <w:color w:val="000000"/>
          <w:sz w:val="22"/>
          <w:szCs w:val="22"/>
          <w:highlight w:val="white"/>
        </w:rPr>
        <w:t xml:space="preserve"> students for faculty careers.</w:t>
      </w:r>
    </w:p>
    <w:p w14:paraId="00000004" w14:textId="77777777" w:rsidR="00863977" w:rsidRDefault="00863977" w:rsidP="00551406">
      <w:pPr>
        <w:jc w:val="both"/>
        <w:rPr>
          <w:rFonts w:ascii="Roboto" w:eastAsia="Roboto" w:hAnsi="Roboto" w:cs="Roboto"/>
          <w:color w:val="000000"/>
          <w:sz w:val="22"/>
          <w:szCs w:val="22"/>
          <w:highlight w:val="white"/>
        </w:rPr>
      </w:pPr>
    </w:p>
    <w:p w14:paraId="00000005" w14:textId="77777777" w:rsidR="00863977" w:rsidRDefault="00B83DB1" w:rsidP="00551406">
      <w:pPr>
        <w:jc w:val="both"/>
        <w:rPr>
          <w:rFonts w:ascii="Roboto" w:eastAsia="Roboto" w:hAnsi="Roboto" w:cs="Roboto"/>
          <w:color w:val="000000"/>
          <w:sz w:val="22"/>
          <w:szCs w:val="22"/>
          <w:highlight w:val="white"/>
        </w:rPr>
      </w:pPr>
      <w:r>
        <w:rPr>
          <w:rFonts w:ascii="Roboto" w:eastAsia="Roboto" w:hAnsi="Roboto" w:cs="Roboto"/>
          <w:b/>
          <w:color w:val="000000"/>
          <w:sz w:val="22"/>
          <w:szCs w:val="22"/>
          <w:highlight w:val="white"/>
        </w:rPr>
        <w:t>Goal of Diversity Planning:</w:t>
      </w:r>
      <w:r>
        <w:rPr>
          <w:rFonts w:ascii="Roboto" w:eastAsia="Roboto" w:hAnsi="Roboto" w:cs="Roboto"/>
          <w:color w:val="000000"/>
          <w:sz w:val="22"/>
          <w:szCs w:val="22"/>
          <w:highlight w:val="white"/>
        </w:rPr>
        <w:t xml:space="preserve"> The AGEP-NC Fellows, together with department heads</w:t>
      </w:r>
      <w:r>
        <w:rPr>
          <w:rFonts w:ascii="Roboto" w:eastAsia="Roboto" w:hAnsi="Roboto" w:cs="Roboto"/>
          <w:sz w:val="22"/>
          <w:szCs w:val="22"/>
          <w:highlight w:val="white"/>
        </w:rPr>
        <w:t>, DGPs</w:t>
      </w:r>
      <w:r>
        <w:rPr>
          <w:rFonts w:ascii="Roboto" w:eastAsia="Roboto" w:hAnsi="Roboto" w:cs="Roboto"/>
          <w:color w:val="000000"/>
          <w:sz w:val="22"/>
          <w:szCs w:val="22"/>
          <w:highlight w:val="white"/>
        </w:rPr>
        <w:t>, and with assistance from the AGEP-NC leadership team, will develop formal plans for promoting URM dissertation completion and progression to faculty roles. The goal of the diversity plan is to institute change</w:t>
      </w:r>
      <w:r>
        <w:rPr>
          <w:rFonts w:ascii="Roboto" w:eastAsia="Roboto" w:hAnsi="Roboto" w:cs="Roboto"/>
          <w:sz w:val="22"/>
          <w:szCs w:val="22"/>
          <w:highlight w:val="white"/>
        </w:rPr>
        <w:t>-</w:t>
      </w:r>
      <w:r>
        <w:rPr>
          <w:rFonts w:ascii="Roboto" w:eastAsia="Roboto" w:hAnsi="Roboto" w:cs="Roboto"/>
          <w:color w:val="000000"/>
          <w:sz w:val="22"/>
          <w:szCs w:val="22"/>
          <w:highlight w:val="white"/>
        </w:rPr>
        <w:t>strategies within the department that will improve the climate, practices, and policies so they positively impact URM graduate students and faculty in the program.</w:t>
      </w:r>
    </w:p>
    <w:p w14:paraId="00000006" w14:textId="77777777" w:rsidR="00863977" w:rsidRDefault="00863977">
      <w:pPr>
        <w:pBdr>
          <w:top w:val="nil"/>
          <w:left w:val="nil"/>
          <w:bottom w:val="nil"/>
          <w:right w:val="nil"/>
          <w:between w:val="nil"/>
        </w:pBdr>
        <w:ind w:left="720" w:hanging="720"/>
        <w:rPr>
          <w:rFonts w:ascii="Roboto" w:eastAsia="Roboto" w:hAnsi="Roboto" w:cs="Roboto"/>
          <w:color w:val="000000"/>
          <w:sz w:val="22"/>
          <w:szCs w:val="22"/>
          <w:highlight w:val="white"/>
        </w:rPr>
      </w:pPr>
    </w:p>
    <w:p w14:paraId="00000134" w14:textId="77777777" w:rsidR="00863977" w:rsidRPr="00D820CB" w:rsidRDefault="00863977">
      <w:pPr>
        <w:pBdr>
          <w:top w:val="nil"/>
          <w:left w:val="nil"/>
          <w:bottom w:val="nil"/>
          <w:right w:val="nil"/>
          <w:between w:val="nil"/>
        </w:pBdr>
        <w:rPr>
          <w:color w:val="000000"/>
          <w:sz w:val="21"/>
          <w:szCs w:val="21"/>
        </w:rPr>
      </w:pPr>
    </w:p>
    <w:p w14:paraId="7B9AB035" w14:textId="127A23A2" w:rsidR="00D820CB" w:rsidRPr="00DE073B" w:rsidRDefault="00B83DB1" w:rsidP="00CA5F72">
      <w:pPr>
        <w:pStyle w:val="ListParagraph"/>
        <w:numPr>
          <w:ilvl w:val="0"/>
          <w:numId w:val="3"/>
        </w:numPr>
        <w:jc w:val="both"/>
        <w:rPr>
          <w:rFonts w:ascii="Roboto" w:eastAsia="Roboto" w:hAnsi="Roboto" w:cs="Roboto"/>
          <w:sz w:val="22"/>
          <w:szCs w:val="22"/>
        </w:rPr>
      </w:pPr>
      <w:r w:rsidRPr="00DE073B">
        <w:rPr>
          <w:rFonts w:ascii="Roboto" w:eastAsia="Roboto" w:hAnsi="Roboto" w:cs="Roboto"/>
          <w:b/>
          <w:color w:val="000000"/>
          <w:sz w:val="22"/>
          <w:szCs w:val="22"/>
        </w:rPr>
        <w:t xml:space="preserve">Faculty Assessment of Obstacles.  </w:t>
      </w:r>
      <w:r w:rsidR="00D820CB" w:rsidRPr="00DE073B">
        <w:rPr>
          <w:rFonts w:ascii="Roboto" w:eastAsia="Roboto" w:hAnsi="Roboto" w:cs="Roboto"/>
          <w:sz w:val="22"/>
          <w:szCs w:val="22"/>
        </w:rPr>
        <w:t>The</w:t>
      </w:r>
      <w:r w:rsidR="001B7FC4" w:rsidRPr="00DE073B">
        <w:rPr>
          <w:rFonts w:ascii="Roboto" w:eastAsia="Roboto" w:hAnsi="Roboto" w:cs="Roboto"/>
          <w:sz w:val="22"/>
          <w:szCs w:val="22"/>
        </w:rPr>
        <w:t xml:space="preserve"> Department of Chemistry recognizes that </w:t>
      </w:r>
      <w:r w:rsidR="00D820CB" w:rsidRPr="00DE073B">
        <w:rPr>
          <w:rFonts w:ascii="Roboto" w:eastAsia="Roboto" w:hAnsi="Roboto" w:cs="Roboto"/>
          <w:sz w:val="22"/>
          <w:szCs w:val="22"/>
        </w:rPr>
        <w:t>there are multiple challenges that URM students face that the majority of faculty either do not recognize, or lack the appropriate training to provide proper mentorship</w:t>
      </w:r>
      <w:r w:rsidRPr="00DE073B">
        <w:rPr>
          <w:rFonts w:ascii="Roboto" w:eastAsia="Roboto" w:hAnsi="Roboto" w:cs="Roboto"/>
          <w:sz w:val="22"/>
          <w:szCs w:val="22"/>
        </w:rPr>
        <w:t>.</w:t>
      </w:r>
      <w:r w:rsidR="00D820CB" w:rsidRPr="00DE073B">
        <w:rPr>
          <w:rFonts w:ascii="Roboto" w:eastAsia="Roboto" w:hAnsi="Roboto" w:cs="Roboto"/>
          <w:sz w:val="22"/>
          <w:szCs w:val="22"/>
        </w:rPr>
        <w:t xml:space="preserve"> To that end, the Department will be forming a Diversity Committee that advises the Head, the DGP, and the Department as a whole on a range of issues related to diversity and inclusivity. This is a new committee for which composition, functions, and procedures need to be created. However, the committee will work towards addressing issues of diversity related to faculty composition, new initiatives focused on increasing both recruitment and retention of URM students in Chemistry, and ensuring that best teaching practices are integrated into our undergraduate and graduate curriculum that provide an inclusive environment for all students. This new committee will oversee implementation of this Diversity Plan to promote URM success.</w:t>
      </w:r>
      <w:r w:rsidR="00DE073B" w:rsidRPr="00DE073B">
        <w:rPr>
          <w:rFonts w:ascii="Roboto" w:eastAsia="Roboto" w:hAnsi="Roboto" w:cs="Roboto"/>
          <w:sz w:val="22"/>
          <w:szCs w:val="22"/>
        </w:rPr>
        <w:t xml:space="preserve"> In addition, all Junior Faculty will be highly encouraged to participate in the Best Practices in Graduate Student Mentoring </w:t>
      </w:r>
      <w:r w:rsidR="00DE073B">
        <w:rPr>
          <w:rFonts w:ascii="Roboto" w:eastAsia="Roboto" w:hAnsi="Roboto" w:cs="Roboto"/>
          <w:sz w:val="22"/>
          <w:szCs w:val="22"/>
        </w:rPr>
        <w:t>w</w:t>
      </w:r>
      <w:r w:rsidR="00DE073B" w:rsidRPr="00DE073B">
        <w:rPr>
          <w:rFonts w:ascii="Roboto" w:eastAsia="Roboto" w:hAnsi="Roboto" w:cs="Roboto"/>
          <w:sz w:val="22"/>
          <w:szCs w:val="22"/>
        </w:rPr>
        <w:t xml:space="preserve">orkshop </w:t>
      </w:r>
      <w:r w:rsidR="00DE073B">
        <w:rPr>
          <w:rFonts w:ascii="Roboto" w:eastAsia="Roboto" w:hAnsi="Roboto" w:cs="Roboto"/>
          <w:sz w:val="22"/>
          <w:szCs w:val="22"/>
        </w:rPr>
        <w:t>series.</w:t>
      </w:r>
    </w:p>
    <w:p w14:paraId="00000137" w14:textId="77777777" w:rsidR="00863977" w:rsidRDefault="00863977" w:rsidP="00551406">
      <w:pPr>
        <w:pBdr>
          <w:top w:val="nil"/>
          <w:left w:val="nil"/>
          <w:bottom w:val="nil"/>
          <w:right w:val="nil"/>
          <w:between w:val="nil"/>
        </w:pBdr>
        <w:ind w:left="720" w:hanging="720"/>
        <w:jc w:val="both"/>
        <w:rPr>
          <w:rFonts w:ascii="Roboto" w:eastAsia="Roboto" w:hAnsi="Roboto" w:cs="Roboto"/>
          <w:color w:val="000000"/>
          <w:sz w:val="22"/>
          <w:szCs w:val="22"/>
          <w:highlight w:val="white"/>
        </w:rPr>
      </w:pPr>
    </w:p>
    <w:p w14:paraId="00000138" w14:textId="77777777" w:rsidR="00863977" w:rsidRDefault="00B83DB1" w:rsidP="00551406">
      <w:pPr>
        <w:numPr>
          <w:ilvl w:val="0"/>
          <w:numId w:val="3"/>
        </w:numPr>
        <w:pBdr>
          <w:top w:val="nil"/>
          <w:left w:val="nil"/>
          <w:bottom w:val="nil"/>
          <w:right w:val="nil"/>
          <w:between w:val="nil"/>
        </w:pBdr>
        <w:jc w:val="both"/>
        <w:rPr>
          <w:rFonts w:ascii="Roboto" w:eastAsia="Roboto" w:hAnsi="Roboto" w:cs="Roboto"/>
          <w:b/>
          <w:color w:val="000000"/>
          <w:sz w:val="22"/>
          <w:szCs w:val="22"/>
          <w:highlight w:val="white"/>
        </w:rPr>
      </w:pPr>
      <w:r>
        <w:rPr>
          <w:rFonts w:ascii="Roboto" w:eastAsia="Roboto" w:hAnsi="Roboto" w:cs="Roboto"/>
          <w:b/>
          <w:color w:val="000000"/>
          <w:sz w:val="22"/>
          <w:szCs w:val="22"/>
          <w:highlight w:val="white"/>
        </w:rPr>
        <w:t xml:space="preserve">Concrete Actions to Promote Success of URM Doctoral </w:t>
      </w:r>
      <w:sdt>
        <w:sdtPr>
          <w:tag w:val="goog_rdk_3"/>
          <w:id w:val="1572919569"/>
        </w:sdtPr>
        <w:sdtEndPr/>
        <w:sdtContent/>
      </w:sdt>
      <w:sdt>
        <w:sdtPr>
          <w:tag w:val="goog_rdk_4"/>
          <w:id w:val="-884712958"/>
        </w:sdtPr>
        <w:sdtEndPr/>
        <w:sdtContent/>
      </w:sdt>
      <w:sdt>
        <w:sdtPr>
          <w:tag w:val="goog_rdk_5"/>
          <w:id w:val="1115090619"/>
        </w:sdtPr>
        <w:sdtEndPr/>
        <w:sdtContent/>
      </w:sdt>
      <w:r>
        <w:rPr>
          <w:rFonts w:ascii="Roboto" w:eastAsia="Roboto" w:hAnsi="Roboto" w:cs="Roboto"/>
          <w:b/>
          <w:color w:val="000000"/>
          <w:sz w:val="22"/>
          <w:szCs w:val="22"/>
          <w:highlight w:val="white"/>
        </w:rPr>
        <w:t xml:space="preserve">Students. </w:t>
      </w:r>
    </w:p>
    <w:p w14:paraId="633AE4E0" w14:textId="77777777" w:rsidR="00304CF3" w:rsidRDefault="00B83DB1" w:rsidP="00551406">
      <w:pPr>
        <w:numPr>
          <w:ilvl w:val="0"/>
          <w:numId w:val="4"/>
        </w:numPr>
        <w:pBdr>
          <w:top w:val="nil"/>
          <w:left w:val="nil"/>
          <w:bottom w:val="nil"/>
          <w:right w:val="nil"/>
          <w:between w:val="nil"/>
        </w:pBdr>
        <w:jc w:val="both"/>
        <w:rPr>
          <w:rFonts w:ascii="Roboto" w:eastAsia="Roboto" w:hAnsi="Roboto" w:cs="Roboto"/>
          <w:color w:val="000000"/>
          <w:sz w:val="22"/>
          <w:szCs w:val="22"/>
          <w:highlight w:val="white"/>
        </w:rPr>
      </w:pPr>
      <w:r>
        <w:rPr>
          <w:rFonts w:ascii="Roboto" w:eastAsia="Roboto" w:hAnsi="Roboto" w:cs="Roboto"/>
          <w:i/>
          <w:color w:val="000000"/>
          <w:sz w:val="22"/>
          <w:szCs w:val="22"/>
          <w:highlight w:val="white"/>
        </w:rPr>
        <w:t xml:space="preserve">Recruiting </w:t>
      </w:r>
      <w:r w:rsidR="00304CF3">
        <w:rPr>
          <w:rFonts w:ascii="Roboto" w:eastAsia="Roboto" w:hAnsi="Roboto" w:cs="Roboto"/>
          <w:i/>
          <w:color w:val="000000"/>
          <w:sz w:val="22"/>
          <w:szCs w:val="22"/>
          <w:highlight w:val="white"/>
        </w:rPr>
        <w:t>URM Students</w:t>
      </w:r>
      <w:r w:rsidR="00304CF3">
        <w:rPr>
          <w:rFonts w:ascii="Roboto" w:eastAsia="Roboto" w:hAnsi="Roboto" w:cs="Roboto"/>
          <w:color w:val="000000"/>
          <w:sz w:val="22"/>
          <w:szCs w:val="22"/>
          <w:highlight w:val="white"/>
        </w:rPr>
        <w:t>.</w:t>
      </w:r>
    </w:p>
    <w:p w14:paraId="635E595C" w14:textId="33309946" w:rsidR="00304CF3" w:rsidRPr="00304CF3" w:rsidRDefault="00304CF3" w:rsidP="00551406">
      <w:pPr>
        <w:numPr>
          <w:ilvl w:val="1"/>
          <w:numId w:val="4"/>
        </w:numPr>
        <w:pBdr>
          <w:top w:val="nil"/>
          <w:left w:val="nil"/>
          <w:bottom w:val="nil"/>
          <w:right w:val="nil"/>
          <w:between w:val="nil"/>
        </w:pBdr>
        <w:jc w:val="both"/>
        <w:rPr>
          <w:rFonts w:ascii="Roboto" w:eastAsia="Roboto" w:hAnsi="Roboto" w:cs="Roboto"/>
          <w:color w:val="000000"/>
          <w:sz w:val="22"/>
          <w:szCs w:val="22"/>
          <w:highlight w:val="white"/>
        </w:rPr>
      </w:pPr>
      <w:r>
        <w:rPr>
          <w:rFonts w:ascii="Roboto" w:eastAsia="Roboto" w:hAnsi="Roboto" w:cs="Roboto"/>
          <w:color w:val="000000"/>
          <w:sz w:val="22"/>
          <w:szCs w:val="22"/>
          <w:highlight w:val="white"/>
        </w:rPr>
        <w:t xml:space="preserve">Recruiting activities at </w:t>
      </w:r>
      <w:r w:rsidR="00695F29">
        <w:rPr>
          <w:rFonts w:ascii="Roboto" w:eastAsia="Roboto" w:hAnsi="Roboto" w:cs="Roboto"/>
          <w:color w:val="000000"/>
          <w:sz w:val="22"/>
          <w:szCs w:val="22"/>
          <w:highlight w:val="white"/>
        </w:rPr>
        <w:t xml:space="preserve">local, regional, and national events will be expanded to include those specifically targeting URM students. These will include </w:t>
      </w:r>
      <w:r w:rsidR="00695F29">
        <w:rPr>
          <w:rFonts w:ascii="Roboto" w:eastAsia="Roboto" w:hAnsi="Roboto" w:cs="Roboto"/>
          <w:color w:val="000000"/>
          <w:sz w:val="22"/>
          <w:szCs w:val="22"/>
        </w:rPr>
        <w:t>participation</w:t>
      </w:r>
      <w:r w:rsidR="00695F29" w:rsidRPr="00695F29">
        <w:rPr>
          <w:rFonts w:ascii="Roboto" w:eastAsia="Roboto" w:hAnsi="Roboto" w:cs="Roboto"/>
          <w:color w:val="000000"/>
          <w:sz w:val="22"/>
          <w:szCs w:val="22"/>
        </w:rPr>
        <w:t xml:space="preserve"> in Georgia State University’s 2020 E</w:t>
      </w:r>
      <w:r w:rsidR="00695F29">
        <w:rPr>
          <w:rFonts w:ascii="Roboto" w:eastAsia="Roboto" w:hAnsi="Roboto" w:cs="Roboto"/>
          <w:color w:val="000000"/>
          <w:sz w:val="22"/>
          <w:szCs w:val="22"/>
        </w:rPr>
        <w:t xml:space="preserve">MPOWER Showcase in summer 2020 (hosted by Georgia State’s </w:t>
      </w:r>
      <w:r w:rsidR="00695F29" w:rsidRPr="00695F29">
        <w:rPr>
          <w:rFonts w:ascii="Roboto" w:eastAsia="Roboto" w:hAnsi="Roboto" w:cs="Roboto"/>
          <w:color w:val="000000"/>
          <w:sz w:val="22"/>
          <w:szCs w:val="22"/>
        </w:rPr>
        <w:t>Maximizing Acce</w:t>
      </w:r>
      <w:r w:rsidR="00695F29">
        <w:rPr>
          <w:rFonts w:ascii="Roboto" w:eastAsia="Roboto" w:hAnsi="Roboto" w:cs="Roboto"/>
          <w:color w:val="000000"/>
          <w:sz w:val="22"/>
          <w:szCs w:val="22"/>
        </w:rPr>
        <w:t xml:space="preserve">ss to Research Careers project), as well as recruiting booths at the annual meetings of the </w:t>
      </w:r>
      <w:r w:rsidR="00695F29" w:rsidRPr="00695F29">
        <w:rPr>
          <w:rFonts w:ascii="Roboto" w:eastAsia="Roboto" w:hAnsi="Roboto" w:cs="Roboto"/>
          <w:color w:val="000000"/>
          <w:sz w:val="22"/>
          <w:szCs w:val="22"/>
        </w:rPr>
        <w:t>National Organization for the Professional Advancement of Black Chemists and Chemical Engineers</w:t>
      </w:r>
      <w:r w:rsidR="00695F29">
        <w:rPr>
          <w:rFonts w:ascii="Roboto" w:eastAsia="Roboto" w:hAnsi="Roboto" w:cs="Roboto"/>
          <w:color w:val="000000"/>
          <w:sz w:val="22"/>
          <w:szCs w:val="22"/>
        </w:rPr>
        <w:t xml:space="preserve"> (</w:t>
      </w:r>
      <w:proofErr w:type="spellStart"/>
      <w:r w:rsidR="00695F29" w:rsidRPr="00695F29">
        <w:rPr>
          <w:rFonts w:ascii="Roboto" w:eastAsia="Roboto" w:hAnsi="Roboto" w:cs="Roboto"/>
          <w:color w:val="000000"/>
          <w:sz w:val="22"/>
          <w:szCs w:val="22"/>
        </w:rPr>
        <w:t>NOBCChE</w:t>
      </w:r>
      <w:proofErr w:type="spellEnd"/>
      <w:r w:rsidR="00695F29">
        <w:rPr>
          <w:rFonts w:ascii="Roboto" w:eastAsia="Roboto" w:hAnsi="Roboto" w:cs="Roboto"/>
          <w:color w:val="000000"/>
          <w:sz w:val="22"/>
          <w:szCs w:val="22"/>
        </w:rPr>
        <w:t xml:space="preserve">) and the </w:t>
      </w:r>
      <w:r w:rsidR="00695F29" w:rsidRPr="00695F29">
        <w:rPr>
          <w:rFonts w:ascii="Roboto" w:eastAsia="Roboto" w:hAnsi="Roboto" w:cs="Roboto"/>
          <w:color w:val="000000"/>
          <w:sz w:val="22"/>
          <w:szCs w:val="22"/>
        </w:rPr>
        <w:t>Society for Advancement of Chicanos/Hispanics &amp; Native Americans in Science</w:t>
      </w:r>
      <w:r w:rsidR="00695F29">
        <w:rPr>
          <w:rFonts w:ascii="Roboto" w:eastAsia="Roboto" w:hAnsi="Roboto" w:cs="Roboto"/>
          <w:color w:val="000000"/>
          <w:sz w:val="22"/>
          <w:szCs w:val="22"/>
        </w:rPr>
        <w:t xml:space="preserve"> (SACNACS). </w:t>
      </w:r>
    </w:p>
    <w:p w14:paraId="00000139" w14:textId="25CB38C4" w:rsidR="00863977" w:rsidRPr="00695F29" w:rsidRDefault="00304CF3" w:rsidP="00551406">
      <w:pPr>
        <w:numPr>
          <w:ilvl w:val="1"/>
          <w:numId w:val="4"/>
        </w:numPr>
        <w:pBdr>
          <w:top w:val="nil"/>
          <w:left w:val="nil"/>
          <w:bottom w:val="nil"/>
          <w:right w:val="nil"/>
          <w:between w:val="nil"/>
        </w:pBdr>
        <w:jc w:val="both"/>
        <w:rPr>
          <w:rFonts w:ascii="Roboto" w:eastAsia="Roboto" w:hAnsi="Roboto" w:cs="Roboto"/>
          <w:color w:val="000000"/>
          <w:sz w:val="22"/>
          <w:szCs w:val="22"/>
          <w:highlight w:val="white"/>
        </w:rPr>
      </w:pPr>
      <w:r>
        <w:rPr>
          <w:rFonts w:ascii="Roboto" w:eastAsia="Roboto" w:hAnsi="Roboto" w:cs="Roboto"/>
          <w:color w:val="000000"/>
          <w:sz w:val="22"/>
          <w:szCs w:val="22"/>
          <w:highlight w:val="white"/>
        </w:rPr>
        <w:t>The DGP will direct fellowships to promote the recruitment of URM students</w:t>
      </w:r>
      <w:r>
        <w:rPr>
          <w:rFonts w:ascii="Roboto" w:eastAsia="Roboto" w:hAnsi="Roboto" w:cs="Roboto"/>
          <w:sz w:val="22"/>
          <w:szCs w:val="22"/>
          <w:highlight w:val="white"/>
        </w:rPr>
        <w:t xml:space="preserve">. In addition to the Diversity Enhancement Fellowships, for Spring 2020, all Provost Fellowships offered were targeted towards URM students. University Graduate Fellowships will also be used to promote recruiting URM students </w:t>
      </w:r>
      <w:r w:rsidR="00695F29">
        <w:rPr>
          <w:rFonts w:ascii="Roboto" w:eastAsia="Roboto" w:hAnsi="Roboto" w:cs="Roboto"/>
          <w:sz w:val="22"/>
          <w:szCs w:val="22"/>
          <w:highlight w:val="white"/>
        </w:rPr>
        <w:t>to the Department of Chemistry.</w:t>
      </w:r>
    </w:p>
    <w:p w14:paraId="04A0BEFA" w14:textId="0B176E98" w:rsidR="00695F29" w:rsidRDefault="00695F29" w:rsidP="00551406">
      <w:pPr>
        <w:numPr>
          <w:ilvl w:val="1"/>
          <w:numId w:val="4"/>
        </w:numPr>
        <w:pBdr>
          <w:top w:val="nil"/>
          <w:left w:val="nil"/>
          <w:bottom w:val="nil"/>
          <w:right w:val="nil"/>
          <w:between w:val="nil"/>
        </w:pBdr>
        <w:jc w:val="both"/>
        <w:rPr>
          <w:rFonts w:ascii="Roboto" w:eastAsia="Roboto" w:hAnsi="Roboto" w:cs="Roboto"/>
          <w:color w:val="000000"/>
          <w:sz w:val="22"/>
          <w:szCs w:val="22"/>
          <w:highlight w:val="white"/>
        </w:rPr>
      </w:pPr>
      <w:r>
        <w:rPr>
          <w:rFonts w:ascii="Roboto" w:eastAsia="Roboto" w:hAnsi="Roboto" w:cs="Roboto"/>
          <w:sz w:val="22"/>
          <w:szCs w:val="22"/>
          <w:highlight w:val="white"/>
        </w:rPr>
        <w:t xml:space="preserve">The DGP will increase </w:t>
      </w:r>
      <w:r w:rsidR="002328E2">
        <w:rPr>
          <w:rFonts w:ascii="Roboto" w:eastAsia="Roboto" w:hAnsi="Roboto" w:cs="Roboto"/>
          <w:sz w:val="22"/>
          <w:szCs w:val="22"/>
          <w:highlight w:val="white"/>
        </w:rPr>
        <w:t xml:space="preserve">regional </w:t>
      </w:r>
      <w:r>
        <w:rPr>
          <w:rFonts w:ascii="Roboto" w:eastAsia="Roboto" w:hAnsi="Roboto" w:cs="Roboto"/>
          <w:sz w:val="22"/>
          <w:szCs w:val="22"/>
          <w:highlight w:val="white"/>
        </w:rPr>
        <w:t>departm</w:t>
      </w:r>
      <w:r w:rsidR="002328E2">
        <w:rPr>
          <w:rFonts w:ascii="Roboto" w:eastAsia="Roboto" w:hAnsi="Roboto" w:cs="Roboto"/>
          <w:sz w:val="22"/>
          <w:szCs w:val="22"/>
          <w:highlight w:val="white"/>
        </w:rPr>
        <w:t xml:space="preserve">ental recruiting trips overall. These will include trips to local colleges and Universities within driving distance to NCSU, and will be conducted by both the DGP as well as senior graduate students returning to their </w:t>
      </w:r>
      <w:r w:rsidR="002328E2" w:rsidRPr="002328E2">
        <w:rPr>
          <w:rFonts w:ascii="Roboto" w:eastAsia="Roboto" w:hAnsi="Roboto" w:cs="Roboto"/>
          <w:i/>
          <w:sz w:val="22"/>
          <w:szCs w:val="22"/>
          <w:highlight w:val="white"/>
        </w:rPr>
        <w:t>alma maters</w:t>
      </w:r>
      <w:r w:rsidR="002328E2">
        <w:rPr>
          <w:rFonts w:ascii="Roboto" w:eastAsia="Roboto" w:hAnsi="Roboto" w:cs="Roboto"/>
          <w:sz w:val="22"/>
          <w:szCs w:val="22"/>
          <w:highlight w:val="white"/>
        </w:rPr>
        <w:t>. The department will first engage our current URM students in these efforts.</w:t>
      </w:r>
    </w:p>
    <w:p w14:paraId="0000013A" w14:textId="251B626B" w:rsidR="00863977" w:rsidRPr="00D820CB" w:rsidRDefault="00B83DB1" w:rsidP="00551406">
      <w:pPr>
        <w:numPr>
          <w:ilvl w:val="0"/>
          <w:numId w:val="4"/>
        </w:numPr>
        <w:pBdr>
          <w:top w:val="nil"/>
          <w:left w:val="nil"/>
          <w:bottom w:val="nil"/>
          <w:right w:val="nil"/>
          <w:between w:val="nil"/>
        </w:pBdr>
        <w:jc w:val="both"/>
        <w:rPr>
          <w:rFonts w:ascii="Roboto" w:eastAsia="Roboto" w:hAnsi="Roboto" w:cs="Roboto"/>
          <w:color w:val="000000"/>
          <w:sz w:val="22"/>
          <w:szCs w:val="22"/>
          <w:highlight w:val="white"/>
        </w:rPr>
      </w:pPr>
      <w:r>
        <w:rPr>
          <w:rFonts w:ascii="Roboto" w:eastAsia="Roboto" w:hAnsi="Roboto" w:cs="Roboto"/>
          <w:i/>
          <w:color w:val="000000"/>
          <w:sz w:val="22"/>
          <w:szCs w:val="22"/>
          <w:highlight w:val="white"/>
        </w:rPr>
        <w:t>Student/Peer Mentors</w:t>
      </w:r>
      <w:r>
        <w:rPr>
          <w:rFonts w:ascii="Roboto" w:eastAsia="Roboto" w:hAnsi="Roboto" w:cs="Roboto"/>
          <w:color w:val="000000"/>
          <w:sz w:val="22"/>
          <w:szCs w:val="22"/>
          <w:highlight w:val="white"/>
        </w:rPr>
        <w:t xml:space="preserve">.  At departmental </w:t>
      </w:r>
      <w:r>
        <w:rPr>
          <w:rFonts w:ascii="Roboto" w:eastAsia="Roboto" w:hAnsi="Roboto" w:cs="Roboto"/>
          <w:sz w:val="22"/>
          <w:szCs w:val="22"/>
          <w:highlight w:val="white"/>
        </w:rPr>
        <w:t>g</w:t>
      </w:r>
      <w:r>
        <w:rPr>
          <w:rFonts w:ascii="Roboto" w:eastAsia="Roboto" w:hAnsi="Roboto" w:cs="Roboto"/>
          <w:color w:val="000000"/>
          <w:sz w:val="22"/>
          <w:szCs w:val="22"/>
          <w:highlight w:val="white"/>
        </w:rPr>
        <w:t xml:space="preserve">raduate </w:t>
      </w:r>
      <w:r>
        <w:rPr>
          <w:rFonts w:ascii="Roboto" w:eastAsia="Roboto" w:hAnsi="Roboto" w:cs="Roboto"/>
          <w:sz w:val="22"/>
          <w:szCs w:val="22"/>
          <w:highlight w:val="white"/>
        </w:rPr>
        <w:t>o</w:t>
      </w:r>
      <w:r>
        <w:rPr>
          <w:rFonts w:ascii="Roboto" w:eastAsia="Roboto" w:hAnsi="Roboto" w:cs="Roboto"/>
          <w:color w:val="000000"/>
          <w:sz w:val="22"/>
          <w:szCs w:val="22"/>
          <w:highlight w:val="white"/>
        </w:rPr>
        <w:t>rientation, new students are introduc</w:t>
      </w:r>
      <w:r>
        <w:rPr>
          <w:rFonts w:ascii="Roboto" w:eastAsia="Roboto" w:hAnsi="Roboto" w:cs="Roboto"/>
          <w:sz w:val="22"/>
          <w:szCs w:val="22"/>
          <w:highlight w:val="white"/>
        </w:rPr>
        <w:t>ed to senior graduate students who are peer mentors and who are available to answer questions about graduate studies, courses, requirements, the Department, University, and Raleigh.</w:t>
      </w:r>
      <w:r w:rsidR="002328E2">
        <w:rPr>
          <w:rFonts w:ascii="Roboto" w:eastAsia="Roboto" w:hAnsi="Roboto" w:cs="Roboto"/>
          <w:sz w:val="22"/>
          <w:szCs w:val="22"/>
          <w:highlight w:val="white"/>
        </w:rPr>
        <w:t xml:space="preserve"> Our departmental Diversity Committee will be tasked with identifying peer mentors who will form</w:t>
      </w:r>
      <w:r w:rsidR="001B7FC4">
        <w:rPr>
          <w:rFonts w:ascii="Roboto" w:eastAsia="Roboto" w:hAnsi="Roboto" w:cs="Roboto"/>
          <w:sz w:val="22"/>
          <w:szCs w:val="22"/>
          <w:highlight w:val="white"/>
        </w:rPr>
        <w:t xml:space="preserve"> a diverse, </w:t>
      </w:r>
      <w:r w:rsidR="002328E2">
        <w:rPr>
          <w:rFonts w:ascii="Roboto" w:eastAsia="Roboto" w:hAnsi="Roboto" w:cs="Roboto"/>
          <w:sz w:val="22"/>
          <w:szCs w:val="22"/>
          <w:highlight w:val="white"/>
        </w:rPr>
        <w:t>inclusive</w:t>
      </w:r>
      <w:r w:rsidR="001B7FC4">
        <w:rPr>
          <w:rFonts w:ascii="Roboto" w:eastAsia="Roboto" w:hAnsi="Roboto" w:cs="Roboto"/>
          <w:sz w:val="22"/>
          <w:szCs w:val="22"/>
          <w:highlight w:val="white"/>
        </w:rPr>
        <w:t xml:space="preserve"> and welcoming</w:t>
      </w:r>
      <w:r w:rsidR="002328E2">
        <w:rPr>
          <w:rFonts w:ascii="Roboto" w:eastAsia="Roboto" w:hAnsi="Roboto" w:cs="Roboto"/>
          <w:sz w:val="22"/>
          <w:szCs w:val="22"/>
          <w:highlight w:val="white"/>
        </w:rPr>
        <w:t xml:space="preserve"> group.</w:t>
      </w:r>
    </w:p>
    <w:p w14:paraId="5340001B" w14:textId="62C41F9D" w:rsidR="00D820CB" w:rsidRDefault="00D820CB" w:rsidP="00551406">
      <w:pPr>
        <w:numPr>
          <w:ilvl w:val="0"/>
          <w:numId w:val="4"/>
        </w:numPr>
        <w:jc w:val="both"/>
        <w:rPr>
          <w:rFonts w:ascii="Roboto" w:eastAsia="Roboto" w:hAnsi="Roboto" w:cs="Roboto"/>
          <w:sz w:val="22"/>
          <w:szCs w:val="22"/>
          <w:highlight w:val="white"/>
        </w:rPr>
      </w:pPr>
      <w:r w:rsidRPr="00B83DB1">
        <w:rPr>
          <w:rFonts w:ascii="Roboto" w:eastAsia="Roboto" w:hAnsi="Roboto" w:cs="Roboto"/>
          <w:i/>
          <w:sz w:val="22"/>
          <w:szCs w:val="22"/>
        </w:rPr>
        <w:lastRenderedPageBreak/>
        <w:t xml:space="preserve">Required CH610G </w:t>
      </w:r>
      <w:sdt>
        <w:sdtPr>
          <w:tag w:val="goog_rdk_6"/>
          <w:id w:val="1291316635"/>
        </w:sdtPr>
        <w:sdtEndPr/>
        <w:sdtContent/>
      </w:sdt>
      <w:r w:rsidRPr="00B83DB1">
        <w:rPr>
          <w:rFonts w:ascii="Roboto" w:eastAsia="Roboto" w:hAnsi="Roboto" w:cs="Roboto"/>
          <w:i/>
          <w:sz w:val="22"/>
          <w:szCs w:val="22"/>
        </w:rPr>
        <w:t>Course.</w:t>
      </w:r>
      <w:r w:rsidRPr="00B83DB1">
        <w:rPr>
          <w:rFonts w:ascii="Roboto" w:eastAsia="Roboto" w:hAnsi="Roboto" w:cs="Roboto"/>
          <w:sz w:val="22"/>
          <w:szCs w:val="22"/>
        </w:rPr>
        <w:t xml:space="preserve">  </w:t>
      </w:r>
      <w:r w:rsidR="00065C4B" w:rsidRPr="00065C4B">
        <w:rPr>
          <w:rFonts w:ascii="Roboto" w:eastAsia="Roboto" w:hAnsi="Roboto" w:cs="Roboto"/>
          <w:sz w:val="22"/>
          <w:szCs w:val="22"/>
        </w:rPr>
        <w:t>By August ’20, the Department of Chemistry will create a structured professional development program, using the existing CH 610G Introduction to Graduate Studies class and the existing weekly (undersubscribed) seminar program, to engage students of all years in professional development. Workshop activities will include resume/CV building &amp; feedback by academic and industry mentors</w:t>
      </w:r>
      <w:r w:rsidR="00065C4B">
        <w:rPr>
          <w:rFonts w:ascii="Roboto" w:eastAsia="Roboto" w:hAnsi="Roboto" w:cs="Roboto"/>
          <w:sz w:val="22"/>
          <w:szCs w:val="22"/>
        </w:rPr>
        <w:t xml:space="preserve"> (selecting for diversity)</w:t>
      </w:r>
      <w:r w:rsidR="00065C4B" w:rsidRPr="00065C4B">
        <w:rPr>
          <w:rFonts w:ascii="Roboto" w:eastAsia="Roboto" w:hAnsi="Roboto" w:cs="Roboto"/>
          <w:sz w:val="22"/>
          <w:szCs w:val="22"/>
        </w:rPr>
        <w:t>, LinkedIn networking, how to set up &amp; actively engage in Informational Interviews, diversity and inclusion training, career counseling and mentoring from alumni in both academic and industrial settings, and c</w:t>
      </w:r>
      <w:r w:rsidR="00065C4B">
        <w:rPr>
          <w:rFonts w:ascii="Roboto" w:eastAsia="Roboto" w:hAnsi="Roboto" w:cs="Roboto"/>
          <w:sz w:val="22"/>
          <w:szCs w:val="22"/>
        </w:rPr>
        <w:t>reating/periodic review of IDPs</w:t>
      </w:r>
      <w:r w:rsidR="00065C4B">
        <w:rPr>
          <w:rFonts w:ascii="Roboto" w:eastAsia="Roboto" w:hAnsi="Roboto" w:cs="Roboto"/>
          <w:sz w:val="22"/>
          <w:szCs w:val="22"/>
          <w:highlight w:val="white"/>
        </w:rPr>
        <w:t>. The actions for this are as follows:</w:t>
      </w:r>
    </w:p>
    <w:p w14:paraId="5F110FFB" w14:textId="77777777" w:rsidR="00065C4B" w:rsidRPr="00065C4B" w:rsidRDefault="00065C4B" w:rsidP="00551406">
      <w:pPr>
        <w:pStyle w:val="ListParagraph"/>
        <w:numPr>
          <w:ilvl w:val="0"/>
          <w:numId w:val="6"/>
        </w:numPr>
        <w:jc w:val="both"/>
        <w:rPr>
          <w:rFonts w:ascii="Roboto" w:hAnsi="Roboto" w:cs="Times New Roman"/>
          <w:sz w:val="22"/>
          <w:szCs w:val="22"/>
        </w:rPr>
      </w:pPr>
      <w:r w:rsidRPr="00065C4B">
        <w:rPr>
          <w:rFonts w:ascii="Roboto" w:hAnsi="Roboto" w:cs="Times New Roman"/>
          <w:sz w:val="22"/>
          <w:szCs w:val="22"/>
        </w:rPr>
        <w:t>Notify the Departmental Administration about the COMPASS Action Plan</w:t>
      </w:r>
    </w:p>
    <w:p w14:paraId="2C9F0500" w14:textId="77777777" w:rsidR="00065C4B" w:rsidRPr="00065C4B" w:rsidRDefault="00065C4B" w:rsidP="00551406">
      <w:pPr>
        <w:pStyle w:val="ListParagraph"/>
        <w:numPr>
          <w:ilvl w:val="1"/>
          <w:numId w:val="6"/>
        </w:numPr>
        <w:jc w:val="both"/>
        <w:rPr>
          <w:rFonts w:ascii="Roboto" w:hAnsi="Roboto" w:cs="Times New Roman"/>
          <w:sz w:val="22"/>
          <w:szCs w:val="22"/>
        </w:rPr>
      </w:pPr>
      <w:r w:rsidRPr="00065C4B">
        <w:rPr>
          <w:rFonts w:ascii="Roboto" w:hAnsi="Roboto" w:cs="Times New Roman"/>
          <w:sz w:val="22"/>
          <w:szCs w:val="22"/>
        </w:rPr>
        <w:t>Who: Department Head, Director of Graduate Program, Graduate Curriculum Committee</w:t>
      </w:r>
    </w:p>
    <w:p w14:paraId="6B8F8B4B" w14:textId="77777777" w:rsidR="00065C4B" w:rsidRPr="00065C4B" w:rsidRDefault="00065C4B" w:rsidP="00551406">
      <w:pPr>
        <w:pStyle w:val="ListParagraph"/>
        <w:numPr>
          <w:ilvl w:val="1"/>
          <w:numId w:val="6"/>
        </w:numPr>
        <w:jc w:val="both"/>
        <w:rPr>
          <w:rFonts w:ascii="Roboto" w:hAnsi="Roboto" w:cs="Times New Roman"/>
          <w:sz w:val="22"/>
          <w:szCs w:val="22"/>
        </w:rPr>
      </w:pPr>
      <w:r w:rsidRPr="00065C4B">
        <w:rPr>
          <w:rFonts w:ascii="Roboto" w:hAnsi="Roboto" w:cs="Times New Roman"/>
          <w:sz w:val="22"/>
          <w:szCs w:val="22"/>
        </w:rPr>
        <w:t>Purpose: Engage the departmental leadership to build momentum for department-wide cultural change concerning structured student professional development. This will also put the weight of the department behind the requests listed below.</w:t>
      </w:r>
    </w:p>
    <w:p w14:paraId="7CDFA238" w14:textId="77777777" w:rsidR="00065C4B" w:rsidRPr="00065C4B" w:rsidRDefault="00065C4B" w:rsidP="00551406">
      <w:pPr>
        <w:pStyle w:val="ListParagraph"/>
        <w:numPr>
          <w:ilvl w:val="0"/>
          <w:numId w:val="6"/>
        </w:numPr>
        <w:jc w:val="both"/>
        <w:rPr>
          <w:rFonts w:ascii="Roboto" w:hAnsi="Roboto" w:cs="Times New Roman"/>
          <w:sz w:val="22"/>
          <w:szCs w:val="22"/>
        </w:rPr>
      </w:pPr>
      <w:r w:rsidRPr="00065C4B">
        <w:rPr>
          <w:rFonts w:ascii="Roboto" w:hAnsi="Roboto" w:cs="Times New Roman"/>
          <w:sz w:val="22"/>
          <w:szCs w:val="22"/>
        </w:rPr>
        <w:t>Contact the Instructors of Record for CH 610G</w:t>
      </w:r>
    </w:p>
    <w:p w14:paraId="242B8462" w14:textId="77777777" w:rsidR="00065C4B" w:rsidRPr="00065C4B" w:rsidRDefault="00065C4B" w:rsidP="00551406">
      <w:pPr>
        <w:pStyle w:val="ListParagraph"/>
        <w:numPr>
          <w:ilvl w:val="1"/>
          <w:numId w:val="6"/>
        </w:numPr>
        <w:jc w:val="both"/>
        <w:rPr>
          <w:rFonts w:ascii="Roboto" w:hAnsi="Roboto" w:cs="Times New Roman"/>
          <w:sz w:val="22"/>
          <w:szCs w:val="22"/>
        </w:rPr>
      </w:pPr>
      <w:r w:rsidRPr="00065C4B">
        <w:rPr>
          <w:rFonts w:ascii="Roboto" w:hAnsi="Roboto" w:cs="Times New Roman"/>
          <w:sz w:val="22"/>
          <w:szCs w:val="22"/>
        </w:rPr>
        <w:t>Purpose: Plan a series of workshops during this 1</w:t>
      </w:r>
      <w:r w:rsidRPr="00065C4B">
        <w:rPr>
          <w:rFonts w:ascii="Roboto" w:hAnsi="Roboto" w:cs="Times New Roman"/>
          <w:sz w:val="22"/>
          <w:szCs w:val="22"/>
          <w:vertAlign w:val="superscript"/>
        </w:rPr>
        <w:t>st</w:t>
      </w:r>
      <w:r w:rsidRPr="00065C4B">
        <w:rPr>
          <w:rFonts w:ascii="Roboto" w:hAnsi="Roboto" w:cs="Times New Roman"/>
          <w:sz w:val="22"/>
          <w:szCs w:val="22"/>
        </w:rPr>
        <w:t xml:space="preserve"> semester graduate course that will incorporate the activities listed below, as well as initiate the </w:t>
      </w:r>
      <w:proofErr w:type="spellStart"/>
      <w:r w:rsidRPr="00065C4B">
        <w:rPr>
          <w:rFonts w:ascii="Roboto" w:hAnsi="Roboto" w:cs="Times New Roman"/>
          <w:sz w:val="22"/>
          <w:szCs w:val="22"/>
        </w:rPr>
        <w:t>ChemIDP</w:t>
      </w:r>
      <w:proofErr w:type="spellEnd"/>
      <w:r w:rsidRPr="00065C4B">
        <w:rPr>
          <w:rFonts w:ascii="Roboto" w:hAnsi="Roboto" w:cs="Times New Roman"/>
          <w:sz w:val="22"/>
          <w:szCs w:val="22"/>
        </w:rPr>
        <w:t xml:space="preserve"> or </w:t>
      </w:r>
      <w:proofErr w:type="spellStart"/>
      <w:r w:rsidRPr="00065C4B">
        <w:rPr>
          <w:rFonts w:ascii="Roboto" w:hAnsi="Roboto" w:cs="Times New Roman"/>
          <w:sz w:val="22"/>
          <w:szCs w:val="22"/>
        </w:rPr>
        <w:t>MyIPD</w:t>
      </w:r>
      <w:proofErr w:type="spellEnd"/>
      <w:r w:rsidRPr="00065C4B">
        <w:rPr>
          <w:rFonts w:ascii="Roboto" w:hAnsi="Roboto" w:cs="Times New Roman"/>
          <w:sz w:val="22"/>
          <w:szCs w:val="22"/>
        </w:rPr>
        <w:t xml:space="preserve"> plans for all incoming first year graduate students.</w:t>
      </w:r>
    </w:p>
    <w:p w14:paraId="348264A4" w14:textId="77777777" w:rsidR="00065C4B" w:rsidRPr="00065C4B" w:rsidRDefault="00065C4B" w:rsidP="00551406">
      <w:pPr>
        <w:pStyle w:val="ListParagraph"/>
        <w:numPr>
          <w:ilvl w:val="0"/>
          <w:numId w:val="6"/>
        </w:numPr>
        <w:jc w:val="both"/>
        <w:rPr>
          <w:rFonts w:ascii="Roboto" w:hAnsi="Roboto" w:cs="Times New Roman"/>
          <w:sz w:val="22"/>
          <w:szCs w:val="22"/>
        </w:rPr>
      </w:pPr>
      <w:r w:rsidRPr="00065C4B">
        <w:rPr>
          <w:rFonts w:ascii="Roboto" w:hAnsi="Roboto" w:cs="Times New Roman"/>
          <w:sz w:val="22"/>
          <w:szCs w:val="22"/>
        </w:rPr>
        <w:t>Contact the NCSU Career Development Center (</w:t>
      </w:r>
      <w:hyperlink r:id="rId6" w:history="1">
        <w:r w:rsidRPr="00065C4B">
          <w:rPr>
            <w:rStyle w:val="Hyperlink"/>
            <w:rFonts w:ascii="Roboto" w:hAnsi="Roboto" w:cs="Times New Roman"/>
            <w:sz w:val="22"/>
            <w:szCs w:val="22"/>
          </w:rPr>
          <w:t>https://careers.dasa.ncsu.edu/</w:t>
        </w:r>
      </w:hyperlink>
      <w:r w:rsidRPr="00065C4B">
        <w:rPr>
          <w:rFonts w:ascii="Roboto" w:hAnsi="Roboto" w:cs="Times New Roman"/>
          <w:sz w:val="22"/>
          <w:szCs w:val="22"/>
        </w:rPr>
        <w:t>)</w:t>
      </w:r>
    </w:p>
    <w:p w14:paraId="095BB488" w14:textId="77777777" w:rsidR="00065C4B" w:rsidRPr="00065C4B" w:rsidRDefault="00065C4B" w:rsidP="00551406">
      <w:pPr>
        <w:pStyle w:val="ListParagraph"/>
        <w:numPr>
          <w:ilvl w:val="1"/>
          <w:numId w:val="6"/>
        </w:numPr>
        <w:jc w:val="both"/>
        <w:rPr>
          <w:rFonts w:ascii="Roboto" w:hAnsi="Roboto" w:cs="Times New Roman"/>
          <w:sz w:val="22"/>
          <w:szCs w:val="22"/>
        </w:rPr>
      </w:pPr>
      <w:r w:rsidRPr="00065C4B">
        <w:rPr>
          <w:rFonts w:ascii="Roboto" w:hAnsi="Roboto" w:cs="Times New Roman"/>
          <w:sz w:val="22"/>
          <w:szCs w:val="22"/>
        </w:rPr>
        <w:t>Who: Wes Wade, College of Sciences liaison officer for the CDO</w:t>
      </w:r>
    </w:p>
    <w:p w14:paraId="1E298DCA" w14:textId="77777777" w:rsidR="00065C4B" w:rsidRPr="00065C4B" w:rsidRDefault="00065C4B" w:rsidP="00551406">
      <w:pPr>
        <w:pStyle w:val="ListParagraph"/>
        <w:numPr>
          <w:ilvl w:val="1"/>
          <w:numId w:val="6"/>
        </w:numPr>
        <w:jc w:val="both"/>
        <w:rPr>
          <w:rFonts w:ascii="Roboto" w:hAnsi="Roboto" w:cs="Times New Roman"/>
          <w:sz w:val="22"/>
          <w:szCs w:val="22"/>
        </w:rPr>
      </w:pPr>
      <w:r w:rsidRPr="00065C4B">
        <w:rPr>
          <w:rFonts w:ascii="Roboto" w:hAnsi="Roboto" w:cs="Times New Roman"/>
          <w:sz w:val="22"/>
          <w:szCs w:val="22"/>
        </w:rPr>
        <w:t xml:space="preserve">Purpose: Leverage the CDO resources for organizing workshops on CV/resume writing and review, and LinkedIn page creation (both for individual students and “Careers in Chemistry” groups). Find existing resources on self-assessment, skill documentation, informational interviews, networking, writing an effective resume, </w:t>
      </w:r>
      <w:proofErr w:type="gramStart"/>
      <w:r w:rsidRPr="00065C4B">
        <w:rPr>
          <w:rFonts w:ascii="Roboto" w:hAnsi="Roboto" w:cs="Times New Roman"/>
          <w:sz w:val="22"/>
          <w:szCs w:val="22"/>
        </w:rPr>
        <w:t>interview</w:t>
      </w:r>
      <w:proofErr w:type="gramEnd"/>
      <w:r w:rsidRPr="00065C4B">
        <w:rPr>
          <w:rFonts w:ascii="Roboto" w:hAnsi="Roboto" w:cs="Times New Roman"/>
          <w:sz w:val="22"/>
          <w:szCs w:val="22"/>
        </w:rPr>
        <w:t xml:space="preserve"> and negotiation skills.</w:t>
      </w:r>
    </w:p>
    <w:p w14:paraId="3B3143B1" w14:textId="77777777" w:rsidR="00065C4B" w:rsidRPr="00065C4B" w:rsidRDefault="00065C4B" w:rsidP="00551406">
      <w:pPr>
        <w:pStyle w:val="ListParagraph"/>
        <w:numPr>
          <w:ilvl w:val="0"/>
          <w:numId w:val="6"/>
        </w:numPr>
        <w:jc w:val="both"/>
        <w:rPr>
          <w:rFonts w:ascii="Roboto" w:hAnsi="Roboto" w:cs="Times New Roman"/>
          <w:sz w:val="22"/>
          <w:szCs w:val="22"/>
        </w:rPr>
      </w:pPr>
      <w:r w:rsidRPr="00065C4B">
        <w:rPr>
          <w:rFonts w:ascii="Roboto" w:hAnsi="Roboto" w:cs="Times New Roman"/>
          <w:sz w:val="22"/>
          <w:szCs w:val="22"/>
        </w:rPr>
        <w:t>Contact the College of Sciences Alumni liaison</w:t>
      </w:r>
    </w:p>
    <w:p w14:paraId="6BFEB7D0" w14:textId="77777777" w:rsidR="00065C4B" w:rsidRPr="00065C4B" w:rsidRDefault="00065C4B" w:rsidP="00551406">
      <w:pPr>
        <w:pStyle w:val="ListParagraph"/>
        <w:numPr>
          <w:ilvl w:val="1"/>
          <w:numId w:val="6"/>
        </w:numPr>
        <w:jc w:val="both"/>
        <w:rPr>
          <w:rFonts w:ascii="Roboto" w:hAnsi="Roboto" w:cs="Times New Roman"/>
          <w:sz w:val="22"/>
          <w:szCs w:val="22"/>
        </w:rPr>
      </w:pPr>
      <w:r w:rsidRPr="00065C4B">
        <w:rPr>
          <w:rFonts w:ascii="Roboto" w:hAnsi="Roboto" w:cs="Times New Roman"/>
          <w:sz w:val="22"/>
          <w:szCs w:val="22"/>
        </w:rPr>
        <w:t>Who: Lindsay Topping, Director of Alumni and Donor Relations</w:t>
      </w:r>
    </w:p>
    <w:p w14:paraId="25DE9097" w14:textId="77777777" w:rsidR="00065C4B" w:rsidRPr="00065C4B" w:rsidRDefault="00065C4B" w:rsidP="00551406">
      <w:pPr>
        <w:pStyle w:val="ListParagraph"/>
        <w:numPr>
          <w:ilvl w:val="1"/>
          <w:numId w:val="6"/>
        </w:numPr>
        <w:jc w:val="both"/>
        <w:rPr>
          <w:rFonts w:ascii="Roboto" w:hAnsi="Roboto" w:cs="Times New Roman"/>
          <w:sz w:val="22"/>
          <w:szCs w:val="22"/>
        </w:rPr>
      </w:pPr>
      <w:r w:rsidRPr="00065C4B">
        <w:rPr>
          <w:rFonts w:ascii="Roboto" w:hAnsi="Roboto" w:cs="Times New Roman"/>
          <w:sz w:val="22"/>
          <w:szCs w:val="22"/>
        </w:rPr>
        <w:t>Purpose: Gain access to the alumni directory for engaging alumni in multiple workshops, including CV/resume review, informational interviews, career counseling and discussion panels, and for pairing future graduate students with potential mentors from industry.</w:t>
      </w:r>
    </w:p>
    <w:p w14:paraId="665DA53A" w14:textId="77777777" w:rsidR="00065C4B" w:rsidRPr="00065C4B" w:rsidRDefault="00065C4B" w:rsidP="00551406">
      <w:pPr>
        <w:pStyle w:val="ListParagraph"/>
        <w:numPr>
          <w:ilvl w:val="0"/>
          <w:numId w:val="6"/>
        </w:numPr>
        <w:jc w:val="both"/>
        <w:rPr>
          <w:rFonts w:ascii="Roboto" w:hAnsi="Roboto" w:cs="Times New Roman"/>
          <w:sz w:val="22"/>
          <w:szCs w:val="22"/>
        </w:rPr>
      </w:pPr>
      <w:r w:rsidRPr="00065C4B">
        <w:rPr>
          <w:rFonts w:ascii="Roboto" w:hAnsi="Roboto" w:cs="Times New Roman"/>
          <w:sz w:val="22"/>
          <w:szCs w:val="22"/>
        </w:rPr>
        <w:t>Contact the Women in Science and Engineering Program</w:t>
      </w:r>
    </w:p>
    <w:p w14:paraId="3198A100" w14:textId="77777777" w:rsidR="00065C4B" w:rsidRPr="00065C4B" w:rsidRDefault="00065C4B" w:rsidP="00551406">
      <w:pPr>
        <w:pStyle w:val="ListParagraph"/>
        <w:numPr>
          <w:ilvl w:val="1"/>
          <w:numId w:val="6"/>
        </w:numPr>
        <w:jc w:val="both"/>
        <w:rPr>
          <w:rFonts w:ascii="Roboto" w:hAnsi="Roboto" w:cs="Times New Roman"/>
          <w:sz w:val="22"/>
          <w:szCs w:val="22"/>
        </w:rPr>
      </w:pPr>
      <w:r w:rsidRPr="00065C4B">
        <w:rPr>
          <w:rFonts w:ascii="Roboto" w:hAnsi="Roboto" w:cs="Times New Roman"/>
          <w:sz w:val="22"/>
          <w:szCs w:val="22"/>
        </w:rPr>
        <w:t>Who: Katherine Titus-Becker, Director</w:t>
      </w:r>
    </w:p>
    <w:p w14:paraId="47654B4D" w14:textId="77777777" w:rsidR="00065C4B" w:rsidRPr="00065C4B" w:rsidRDefault="00065C4B" w:rsidP="00551406">
      <w:pPr>
        <w:pStyle w:val="ListParagraph"/>
        <w:numPr>
          <w:ilvl w:val="1"/>
          <w:numId w:val="6"/>
        </w:numPr>
        <w:jc w:val="both"/>
        <w:rPr>
          <w:rFonts w:ascii="Roboto" w:hAnsi="Roboto" w:cs="Times New Roman"/>
          <w:sz w:val="22"/>
          <w:szCs w:val="22"/>
        </w:rPr>
      </w:pPr>
      <w:r w:rsidRPr="00065C4B">
        <w:rPr>
          <w:rFonts w:ascii="Roboto" w:hAnsi="Roboto" w:cs="Times New Roman"/>
          <w:sz w:val="22"/>
          <w:szCs w:val="22"/>
        </w:rPr>
        <w:t>Purpose: Invite the WISE program to speak to gender-specific topics related to student professional development, industrial career pursuits, and mentoring.</w:t>
      </w:r>
    </w:p>
    <w:p w14:paraId="14069BB2" w14:textId="77777777" w:rsidR="00065C4B" w:rsidRPr="00065C4B" w:rsidRDefault="00065C4B" w:rsidP="00551406">
      <w:pPr>
        <w:pStyle w:val="ListParagraph"/>
        <w:numPr>
          <w:ilvl w:val="0"/>
          <w:numId w:val="6"/>
        </w:numPr>
        <w:jc w:val="both"/>
        <w:rPr>
          <w:rFonts w:ascii="Roboto" w:hAnsi="Roboto" w:cs="Times New Roman"/>
          <w:sz w:val="22"/>
          <w:szCs w:val="22"/>
        </w:rPr>
      </w:pPr>
      <w:r w:rsidRPr="00065C4B">
        <w:rPr>
          <w:rFonts w:ascii="Roboto" w:hAnsi="Roboto" w:cs="Times New Roman"/>
          <w:sz w:val="22"/>
          <w:szCs w:val="22"/>
        </w:rPr>
        <w:t>Contact the Equal Opportunity Institute (</w:t>
      </w:r>
      <w:hyperlink r:id="rId7" w:history="1">
        <w:r w:rsidRPr="00065C4B">
          <w:rPr>
            <w:rStyle w:val="Hyperlink"/>
            <w:rFonts w:ascii="Roboto" w:hAnsi="Roboto" w:cs="Times New Roman"/>
            <w:sz w:val="22"/>
            <w:szCs w:val="22"/>
          </w:rPr>
          <w:t>https://oied.ncsu.edu/divweb/eoi/</w:t>
        </w:r>
      </w:hyperlink>
      <w:r w:rsidRPr="00065C4B">
        <w:rPr>
          <w:rFonts w:ascii="Roboto" w:hAnsi="Roboto" w:cs="Times New Roman"/>
          <w:sz w:val="22"/>
          <w:szCs w:val="22"/>
        </w:rPr>
        <w:t xml:space="preserve">) </w:t>
      </w:r>
    </w:p>
    <w:p w14:paraId="5C8FC385" w14:textId="77777777" w:rsidR="00065C4B" w:rsidRPr="00065C4B" w:rsidRDefault="00065C4B" w:rsidP="00551406">
      <w:pPr>
        <w:pStyle w:val="ListParagraph"/>
        <w:numPr>
          <w:ilvl w:val="1"/>
          <w:numId w:val="6"/>
        </w:numPr>
        <w:jc w:val="both"/>
        <w:rPr>
          <w:rFonts w:ascii="Roboto" w:hAnsi="Roboto" w:cs="Times New Roman"/>
          <w:sz w:val="22"/>
          <w:szCs w:val="22"/>
        </w:rPr>
      </w:pPr>
      <w:r w:rsidRPr="00065C4B">
        <w:rPr>
          <w:rFonts w:ascii="Roboto" w:hAnsi="Roboto" w:cs="Times New Roman"/>
          <w:sz w:val="22"/>
          <w:szCs w:val="22"/>
        </w:rPr>
        <w:t>Who: Stephanie Helms Pickett, Associate Vice Provost for Diversity Engagement, Training and Education</w:t>
      </w:r>
    </w:p>
    <w:p w14:paraId="124CA694" w14:textId="77777777" w:rsidR="00065C4B" w:rsidRPr="00065C4B" w:rsidRDefault="00065C4B" w:rsidP="00551406">
      <w:pPr>
        <w:pStyle w:val="ListParagraph"/>
        <w:numPr>
          <w:ilvl w:val="1"/>
          <w:numId w:val="6"/>
        </w:numPr>
        <w:jc w:val="both"/>
        <w:rPr>
          <w:rFonts w:ascii="Roboto" w:hAnsi="Roboto" w:cs="Times New Roman"/>
          <w:sz w:val="22"/>
          <w:szCs w:val="22"/>
        </w:rPr>
      </w:pPr>
      <w:r w:rsidRPr="00065C4B">
        <w:rPr>
          <w:rFonts w:ascii="Roboto" w:hAnsi="Roboto" w:cs="Times New Roman"/>
          <w:sz w:val="22"/>
          <w:szCs w:val="22"/>
        </w:rPr>
        <w:t>Purpose: The Equal Opportunity Institute is a program designed to increase individual knowledge of equal opportunity issues in the workplace, and to help participants develop skills necessary to cope with diverse working and learning environments.</w:t>
      </w:r>
    </w:p>
    <w:p w14:paraId="219F2667" w14:textId="77777777" w:rsidR="00065C4B" w:rsidRPr="00065C4B" w:rsidRDefault="00065C4B" w:rsidP="00551406">
      <w:pPr>
        <w:pStyle w:val="ListParagraph"/>
        <w:numPr>
          <w:ilvl w:val="0"/>
          <w:numId w:val="6"/>
        </w:numPr>
        <w:jc w:val="both"/>
        <w:rPr>
          <w:rFonts w:ascii="Roboto" w:hAnsi="Roboto" w:cs="Times New Roman"/>
          <w:sz w:val="22"/>
          <w:szCs w:val="22"/>
        </w:rPr>
      </w:pPr>
      <w:r w:rsidRPr="00065C4B">
        <w:rPr>
          <w:rFonts w:ascii="Roboto" w:hAnsi="Roboto" w:cs="Times New Roman"/>
          <w:sz w:val="22"/>
          <w:szCs w:val="22"/>
        </w:rPr>
        <w:t>Contact the STEM Education Department (</w:t>
      </w:r>
      <w:hyperlink r:id="rId8" w:history="1">
        <w:r w:rsidRPr="00065C4B">
          <w:rPr>
            <w:rStyle w:val="Hyperlink"/>
            <w:rFonts w:ascii="Roboto" w:hAnsi="Roboto" w:cs="Times New Roman"/>
            <w:sz w:val="22"/>
            <w:szCs w:val="22"/>
          </w:rPr>
          <w:t>https://oied.ncsu.edu/divweb/eoi/</w:t>
        </w:r>
      </w:hyperlink>
      <w:r w:rsidRPr="00065C4B">
        <w:rPr>
          <w:rFonts w:ascii="Roboto" w:hAnsi="Roboto" w:cs="Times New Roman"/>
          <w:sz w:val="22"/>
          <w:szCs w:val="22"/>
        </w:rPr>
        <w:t xml:space="preserve">) </w:t>
      </w:r>
    </w:p>
    <w:p w14:paraId="7190FE74" w14:textId="77777777" w:rsidR="00065C4B" w:rsidRPr="00065C4B" w:rsidRDefault="00065C4B" w:rsidP="00551406">
      <w:pPr>
        <w:pStyle w:val="ListParagraph"/>
        <w:numPr>
          <w:ilvl w:val="1"/>
          <w:numId w:val="6"/>
        </w:numPr>
        <w:jc w:val="both"/>
        <w:rPr>
          <w:rFonts w:ascii="Roboto" w:hAnsi="Roboto" w:cs="Times New Roman"/>
          <w:sz w:val="22"/>
          <w:szCs w:val="22"/>
        </w:rPr>
      </w:pPr>
      <w:r w:rsidRPr="00065C4B">
        <w:rPr>
          <w:rFonts w:ascii="Roboto" w:hAnsi="Roboto" w:cs="Times New Roman"/>
          <w:sz w:val="22"/>
          <w:szCs w:val="22"/>
        </w:rPr>
        <w:t>Who: Aaron Clark, Department Head</w:t>
      </w:r>
    </w:p>
    <w:p w14:paraId="627E9B74" w14:textId="77777777" w:rsidR="00065C4B" w:rsidRPr="00065C4B" w:rsidRDefault="00065C4B" w:rsidP="00551406">
      <w:pPr>
        <w:pStyle w:val="ListParagraph"/>
        <w:numPr>
          <w:ilvl w:val="1"/>
          <w:numId w:val="6"/>
        </w:numPr>
        <w:jc w:val="both"/>
        <w:rPr>
          <w:rFonts w:ascii="Roboto" w:hAnsi="Roboto" w:cs="Times New Roman"/>
          <w:sz w:val="22"/>
          <w:szCs w:val="22"/>
        </w:rPr>
      </w:pPr>
      <w:r w:rsidRPr="00065C4B">
        <w:rPr>
          <w:rFonts w:ascii="Roboto" w:hAnsi="Roboto" w:cs="Times New Roman"/>
          <w:sz w:val="22"/>
          <w:szCs w:val="22"/>
        </w:rPr>
        <w:t>Purpose: To make contacts in STEM Education who will engage in outside assessment of our COMPASS Action Plan activities.</w:t>
      </w:r>
    </w:p>
    <w:p w14:paraId="2E1E9FF6" w14:textId="77777777" w:rsidR="00065C4B" w:rsidRPr="00065C4B" w:rsidRDefault="00065C4B" w:rsidP="00551406">
      <w:pPr>
        <w:pStyle w:val="ListParagraph"/>
        <w:numPr>
          <w:ilvl w:val="0"/>
          <w:numId w:val="6"/>
        </w:numPr>
        <w:jc w:val="both"/>
        <w:rPr>
          <w:rFonts w:ascii="Roboto" w:hAnsi="Roboto" w:cs="Times New Roman"/>
          <w:sz w:val="22"/>
          <w:szCs w:val="22"/>
        </w:rPr>
      </w:pPr>
      <w:r w:rsidRPr="00065C4B">
        <w:rPr>
          <w:rFonts w:ascii="Roboto" w:hAnsi="Roboto" w:cs="Times New Roman"/>
          <w:sz w:val="22"/>
          <w:szCs w:val="22"/>
        </w:rPr>
        <w:t>Contact the College of Sciences for local industry contacts</w:t>
      </w:r>
    </w:p>
    <w:p w14:paraId="67EB6CA4" w14:textId="77777777" w:rsidR="00065C4B" w:rsidRPr="00065C4B" w:rsidRDefault="00065C4B" w:rsidP="00551406">
      <w:pPr>
        <w:pStyle w:val="ListParagraph"/>
        <w:numPr>
          <w:ilvl w:val="1"/>
          <w:numId w:val="6"/>
        </w:numPr>
        <w:jc w:val="both"/>
        <w:rPr>
          <w:rFonts w:ascii="Roboto" w:hAnsi="Roboto" w:cs="Times New Roman"/>
          <w:sz w:val="22"/>
          <w:szCs w:val="22"/>
        </w:rPr>
      </w:pPr>
      <w:r w:rsidRPr="00065C4B">
        <w:rPr>
          <w:rFonts w:ascii="Roboto" w:hAnsi="Roboto" w:cs="Times New Roman"/>
          <w:sz w:val="22"/>
          <w:szCs w:val="22"/>
        </w:rPr>
        <w:t>Who: Brock Matthews, Assistant Dean for Advancement</w:t>
      </w:r>
    </w:p>
    <w:p w14:paraId="4DB3CC55" w14:textId="77777777" w:rsidR="00065C4B" w:rsidRPr="00065C4B" w:rsidRDefault="00065C4B" w:rsidP="00551406">
      <w:pPr>
        <w:pStyle w:val="ListParagraph"/>
        <w:numPr>
          <w:ilvl w:val="1"/>
          <w:numId w:val="6"/>
        </w:numPr>
        <w:jc w:val="both"/>
        <w:rPr>
          <w:rFonts w:ascii="Roboto" w:hAnsi="Roboto" w:cs="Times New Roman"/>
          <w:sz w:val="22"/>
          <w:szCs w:val="22"/>
        </w:rPr>
      </w:pPr>
      <w:r w:rsidRPr="00065C4B">
        <w:rPr>
          <w:rFonts w:ascii="Roboto" w:hAnsi="Roboto" w:cs="Times New Roman"/>
          <w:sz w:val="22"/>
          <w:szCs w:val="22"/>
        </w:rPr>
        <w:lastRenderedPageBreak/>
        <w:t>Purpose: To find names of industry donors and contacts who would be willing to host site visits from NCSU graduate students to their companies located in the Research Triangle Park.</w:t>
      </w:r>
    </w:p>
    <w:p w14:paraId="11228559" w14:textId="5F047BCB" w:rsidR="00065C4B" w:rsidRPr="00B83DB1" w:rsidRDefault="00065C4B" w:rsidP="00551406">
      <w:pPr>
        <w:numPr>
          <w:ilvl w:val="0"/>
          <w:numId w:val="4"/>
        </w:numPr>
        <w:jc w:val="both"/>
        <w:rPr>
          <w:rFonts w:ascii="Roboto" w:eastAsia="Roboto" w:hAnsi="Roboto" w:cs="Roboto"/>
          <w:sz w:val="22"/>
          <w:szCs w:val="22"/>
        </w:rPr>
      </w:pPr>
      <w:r w:rsidRPr="00B83DB1">
        <w:rPr>
          <w:rFonts w:ascii="Roboto" w:eastAsia="Roboto" w:hAnsi="Roboto" w:cs="Roboto"/>
          <w:i/>
          <w:sz w:val="22"/>
          <w:szCs w:val="22"/>
        </w:rPr>
        <w:t>Individual Development Plans (</w:t>
      </w:r>
      <w:sdt>
        <w:sdtPr>
          <w:tag w:val="goog_rdk_7"/>
          <w:id w:val="270127286"/>
        </w:sdtPr>
        <w:sdtEndPr/>
        <w:sdtContent/>
      </w:sdt>
      <w:r w:rsidRPr="00B83DB1">
        <w:rPr>
          <w:rFonts w:ascii="Roboto" w:eastAsia="Roboto" w:hAnsi="Roboto" w:cs="Roboto"/>
          <w:i/>
          <w:sz w:val="22"/>
          <w:szCs w:val="22"/>
        </w:rPr>
        <w:t>IDPs).</w:t>
      </w:r>
      <w:r w:rsidRPr="00B83DB1">
        <w:rPr>
          <w:rFonts w:ascii="Roboto" w:eastAsia="Roboto" w:hAnsi="Roboto" w:cs="Roboto"/>
          <w:sz w:val="22"/>
          <w:szCs w:val="22"/>
        </w:rPr>
        <w:t xml:space="preserve">  </w:t>
      </w:r>
      <w:r w:rsidR="00545D71">
        <w:rPr>
          <w:rFonts w:ascii="Roboto" w:eastAsia="Roboto" w:hAnsi="Roboto" w:cs="Roboto"/>
          <w:sz w:val="22"/>
          <w:szCs w:val="22"/>
        </w:rPr>
        <w:t>As part of the CH610G class, and later in</w:t>
      </w:r>
      <w:r w:rsidRPr="00B83DB1">
        <w:rPr>
          <w:rFonts w:ascii="Roboto" w:eastAsia="Roboto" w:hAnsi="Roboto" w:cs="Roboto"/>
          <w:sz w:val="22"/>
          <w:szCs w:val="22"/>
        </w:rPr>
        <w:t xml:space="preserve"> consultation with their advisors</w:t>
      </w:r>
      <w:r w:rsidR="00545D71">
        <w:rPr>
          <w:rFonts w:ascii="Roboto" w:eastAsia="Roboto" w:hAnsi="Roboto" w:cs="Roboto"/>
          <w:sz w:val="22"/>
          <w:szCs w:val="22"/>
        </w:rPr>
        <w:t xml:space="preserve"> or outside mentors</w:t>
      </w:r>
      <w:r w:rsidRPr="00B83DB1">
        <w:rPr>
          <w:rFonts w:ascii="Roboto" w:eastAsia="Roboto" w:hAnsi="Roboto" w:cs="Roboto"/>
          <w:sz w:val="22"/>
          <w:szCs w:val="22"/>
        </w:rPr>
        <w:t xml:space="preserve">, all students </w:t>
      </w:r>
      <w:r w:rsidR="00545D71">
        <w:rPr>
          <w:rFonts w:ascii="Roboto" w:eastAsia="Roboto" w:hAnsi="Roboto" w:cs="Roboto"/>
          <w:sz w:val="22"/>
          <w:szCs w:val="22"/>
        </w:rPr>
        <w:t>will be</w:t>
      </w:r>
      <w:r w:rsidRPr="00B83DB1">
        <w:rPr>
          <w:rFonts w:ascii="Roboto" w:eastAsia="Roboto" w:hAnsi="Roboto" w:cs="Roboto"/>
          <w:sz w:val="22"/>
          <w:szCs w:val="22"/>
        </w:rPr>
        <w:t xml:space="preserve"> required to create IDPs </w:t>
      </w:r>
      <w:r w:rsidR="00545D71">
        <w:rPr>
          <w:rFonts w:ascii="Roboto" w:eastAsia="Roboto" w:hAnsi="Roboto" w:cs="Roboto"/>
          <w:sz w:val="22"/>
          <w:szCs w:val="22"/>
        </w:rPr>
        <w:t>(</w:t>
      </w:r>
      <w:hyperlink r:id="rId9" w:history="1">
        <w:r w:rsidR="00545D71" w:rsidRPr="004E5D29">
          <w:rPr>
            <w:rStyle w:val="Hyperlink"/>
            <w:rFonts w:ascii="Roboto" w:eastAsia="Roboto" w:hAnsi="Roboto" w:cs="Roboto"/>
            <w:sz w:val="22"/>
            <w:szCs w:val="22"/>
          </w:rPr>
          <w:t>https://chemidp.acs.org/</w:t>
        </w:r>
      </w:hyperlink>
      <w:r w:rsidR="00545D71">
        <w:rPr>
          <w:rFonts w:ascii="Roboto" w:eastAsia="Roboto" w:hAnsi="Roboto" w:cs="Roboto"/>
          <w:sz w:val="22"/>
          <w:szCs w:val="22"/>
        </w:rPr>
        <w:t xml:space="preserve">) </w:t>
      </w:r>
      <w:r w:rsidRPr="00B83DB1">
        <w:rPr>
          <w:rFonts w:ascii="Roboto" w:eastAsia="Roboto" w:hAnsi="Roboto" w:cs="Roboto"/>
          <w:sz w:val="22"/>
          <w:szCs w:val="22"/>
        </w:rPr>
        <w:t>and conduct yearly reviews of their IDPs.  This experience is invaluable for creating mutual expectations as well as urging students to begin career plans that can change over the course of their graduate studies.  It also provides the faculty advisor opportunities to “fine tune” their advising, mentoring, and evaluation of individual students.</w:t>
      </w:r>
    </w:p>
    <w:p w14:paraId="0000013B" w14:textId="655F812A" w:rsidR="00863977" w:rsidRDefault="00B83DB1" w:rsidP="00551406">
      <w:pPr>
        <w:numPr>
          <w:ilvl w:val="0"/>
          <w:numId w:val="4"/>
        </w:numPr>
        <w:jc w:val="both"/>
        <w:rPr>
          <w:rFonts w:ascii="Roboto" w:eastAsia="Roboto" w:hAnsi="Roboto" w:cs="Roboto"/>
          <w:sz w:val="22"/>
          <w:szCs w:val="22"/>
          <w:highlight w:val="white"/>
        </w:rPr>
      </w:pPr>
      <w:r>
        <w:rPr>
          <w:rFonts w:ascii="Roboto" w:eastAsia="Roboto" w:hAnsi="Roboto" w:cs="Roboto"/>
          <w:i/>
          <w:sz w:val="22"/>
          <w:szCs w:val="22"/>
          <w:highlight w:val="white"/>
        </w:rPr>
        <w:t xml:space="preserve">Advisor Selection in First Semester.  </w:t>
      </w:r>
      <w:r>
        <w:rPr>
          <w:rFonts w:ascii="Roboto" w:eastAsia="Roboto" w:hAnsi="Roboto" w:cs="Roboto"/>
          <w:sz w:val="22"/>
          <w:szCs w:val="22"/>
          <w:highlight w:val="white"/>
        </w:rPr>
        <w:t xml:space="preserve">Many URM students fail to find faculty advisors in a timely fashion.  In the Chemistry Department, students are required to interview faculty and research their selections (meet with group members, attend group meetings, </w:t>
      </w:r>
      <w:r>
        <w:rPr>
          <w:rFonts w:ascii="Roboto" w:eastAsia="Roboto" w:hAnsi="Roboto" w:cs="Roboto"/>
          <w:i/>
          <w:sz w:val="22"/>
          <w:szCs w:val="22"/>
          <w:highlight w:val="white"/>
        </w:rPr>
        <w:t>etc</w:t>
      </w:r>
      <w:r>
        <w:rPr>
          <w:rFonts w:ascii="Roboto" w:eastAsia="Roboto" w:hAnsi="Roboto" w:cs="Roboto"/>
          <w:sz w:val="22"/>
          <w:szCs w:val="22"/>
          <w:highlight w:val="white"/>
        </w:rPr>
        <w:t>.) prior to submitting their Advisor Selection Form on October 15 in their first semester of residence.  Students are required to interview at least five faculty members, and rank th</w:t>
      </w:r>
      <w:r w:rsidR="00545D71">
        <w:rPr>
          <w:rFonts w:ascii="Roboto" w:eastAsia="Roboto" w:hAnsi="Roboto" w:cs="Roboto"/>
          <w:sz w:val="22"/>
          <w:szCs w:val="22"/>
          <w:highlight w:val="white"/>
        </w:rPr>
        <w:t>em 1-3 in order of preference.  Early on in this process, the DGP will meet with all first year students as part of the CH610G class to ensure that each student is making adequate progress in terms of advisor selection.</w:t>
      </w:r>
    </w:p>
    <w:p w14:paraId="00000142" w14:textId="77777777" w:rsidR="00863977" w:rsidRPr="00B83DB1" w:rsidRDefault="00B83DB1" w:rsidP="00551406">
      <w:pPr>
        <w:numPr>
          <w:ilvl w:val="0"/>
          <w:numId w:val="4"/>
        </w:numPr>
        <w:pBdr>
          <w:top w:val="nil"/>
          <w:left w:val="nil"/>
          <w:bottom w:val="nil"/>
          <w:right w:val="nil"/>
          <w:between w:val="nil"/>
        </w:pBdr>
        <w:jc w:val="both"/>
        <w:rPr>
          <w:rFonts w:ascii="Roboto" w:eastAsia="Roboto" w:hAnsi="Roboto" w:cs="Roboto"/>
          <w:color w:val="000000"/>
          <w:sz w:val="22"/>
          <w:szCs w:val="22"/>
        </w:rPr>
      </w:pPr>
      <w:r w:rsidRPr="00B83DB1">
        <w:rPr>
          <w:rFonts w:ascii="Roboto" w:eastAsia="Roboto" w:hAnsi="Roboto" w:cs="Roboto"/>
          <w:i/>
          <w:color w:val="000000"/>
          <w:sz w:val="22"/>
          <w:szCs w:val="22"/>
        </w:rPr>
        <w:t>Connecting URM Students with Opportunities.</w:t>
      </w:r>
      <w:r w:rsidRPr="00B83DB1">
        <w:rPr>
          <w:rFonts w:ascii="Roboto" w:eastAsia="Roboto" w:hAnsi="Roboto" w:cs="Roboto"/>
          <w:color w:val="000000"/>
          <w:sz w:val="22"/>
          <w:szCs w:val="22"/>
        </w:rPr>
        <w:t xml:space="preserve">  The Graduate School </w:t>
      </w:r>
      <w:r w:rsidRPr="00B83DB1">
        <w:rPr>
          <w:rFonts w:ascii="Roboto" w:eastAsia="Roboto" w:hAnsi="Roboto" w:cs="Roboto"/>
          <w:sz w:val="22"/>
          <w:szCs w:val="22"/>
        </w:rPr>
        <w:t xml:space="preserve">lists a variety of opportunities for URM students: </w:t>
      </w:r>
      <w:hyperlink r:id="rId10">
        <w:r w:rsidRPr="00B83DB1">
          <w:rPr>
            <w:rFonts w:ascii="Roboto" w:eastAsia="Roboto" w:hAnsi="Roboto" w:cs="Roboto"/>
            <w:color w:val="1155CC"/>
            <w:sz w:val="22"/>
            <w:szCs w:val="22"/>
            <w:u w:val="single"/>
          </w:rPr>
          <w:t>https://grad.ncsu.edu/students/diversity</w:t>
        </w:r>
      </w:hyperlink>
      <w:r w:rsidRPr="00B83DB1">
        <w:rPr>
          <w:rFonts w:ascii="Roboto" w:eastAsia="Roboto" w:hAnsi="Roboto" w:cs="Roboto"/>
          <w:sz w:val="22"/>
          <w:szCs w:val="22"/>
        </w:rPr>
        <w:t xml:space="preserve">.  In addition, NCSU has a Black Graduate Student Association (BGSA; </w:t>
      </w:r>
      <w:hyperlink r:id="rId11">
        <w:r w:rsidRPr="00B83DB1">
          <w:rPr>
            <w:rFonts w:ascii="Roboto" w:eastAsia="Roboto" w:hAnsi="Roboto" w:cs="Roboto"/>
            <w:color w:val="1155CC"/>
            <w:sz w:val="22"/>
            <w:szCs w:val="22"/>
            <w:u w:val="single"/>
          </w:rPr>
          <w:t>https://bgsa.wordpress.ncsu.edu/about-bgsa/</w:t>
        </w:r>
      </w:hyperlink>
      <w:r w:rsidRPr="00B83DB1">
        <w:rPr>
          <w:rFonts w:ascii="Roboto" w:eastAsia="Roboto" w:hAnsi="Roboto" w:cs="Roboto"/>
          <w:sz w:val="22"/>
          <w:szCs w:val="22"/>
        </w:rPr>
        <w:t xml:space="preserve">). </w:t>
      </w:r>
    </w:p>
    <w:p w14:paraId="00000143" w14:textId="411E4D45" w:rsidR="00863977" w:rsidRPr="00B83DB1" w:rsidRDefault="00B83DB1" w:rsidP="00551406">
      <w:pPr>
        <w:numPr>
          <w:ilvl w:val="0"/>
          <w:numId w:val="4"/>
        </w:numPr>
        <w:pBdr>
          <w:top w:val="nil"/>
          <w:left w:val="nil"/>
          <w:bottom w:val="nil"/>
          <w:right w:val="nil"/>
          <w:between w:val="nil"/>
        </w:pBdr>
        <w:jc w:val="both"/>
        <w:rPr>
          <w:rFonts w:ascii="Roboto" w:eastAsia="Roboto" w:hAnsi="Roboto" w:cs="Roboto"/>
          <w:color w:val="000000"/>
          <w:sz w:val="22"/>
          <w:szCs w:val="22"/>
        </w:rPr>
      </w:pPr>
      <w:r w:rsidRPr="00B83DB1">
        <w:rPr>
          <w:rFonts w:ascii="Roboto" w:eastAsia="Roboto" w:hAnsi="Roboto" w:cs="Roboto"/>
          <w:i/>
          <w:color w:val="000000"/>
          <w:sz w:val="22"/>
          <w:szCs w:val="22"/>
        </w:rPr>
        <w:t>“Dual-Purpose” Seminar Speakers.</w:t>
      </w:r>
      <w:r w:rsidRPr="00B83DB1">
        <w:rPr>
          <w:rFonts w:ascii="Roboto" w:eastAsia="Roboto" w:hAnsi="Roboto" w:cs="Roboto"/>
          <w:color w:val="000000"/>
          <w:sz w:val="22"/>
          <w:szCs w:val="22"/>
        </w:rPr>
        <w:t xml:space="preserve">  Networking is criti</w:t>
      </w:r>
      <w:r w:rsidRPr="00B83DB1">
        <w:rPr>
          <w:rFonts w:ascii="Roboto" w:eastAsia="Roboto" w:hAnsi="Roboto" w:cs="Roboto"/>
          <w:sz w:val="22"/>
          <w:szCs w:val="22"/>
        </w:rPr>
        <w:t xml:space="preserve">cal to students’ future success.  In the Chemistry Department, we </w:t>
      </w:r>
      <w:r w:rsidR="00545D71">
        <w:rPr>
          <w:rFonts w:ascii="Roboto" w:eastAsia="Roboto" w:hAnsi="Roboto" w:cs="Roboto"/>
          <w:sz w:val="22"/>
          <w:szCs w:val="22"/>
        </w:rPr>
        <w:t>will focus on leveraging existing functions into new</w:t>
      </w:r>
      <w:r w:rsidRPr="00B83DB1">
        <w:rPr>
          <w:rFonts w:ascii="Roboto" w:eastAsia="Roboto" w:hAnsi="Roboto" w:cs="Roboto"/>
          <w:sz w:val="22"/>
          <w:szCs w:val="22"/>
        </w:rPr>
        <w:t xml:space="preserve"> networkin</w:t>
      </w:r>
      <w:r w:rsidR="007610ED">
        <w:rPr>
          <w:rFonts w:ascii="Roboto" w:eastAsia="Roboto" w:hAnsi="Roboto" w:cs="Roboto"/>
          <w:sz w:val="22"/>
          <w:szCs w:val="22"/>
        </w:rPr>
        <w:t>g opportunities.  Starting Fall</w:t>
      </w:r>
      <w:r w:rsidRPr="00B83DB1">
        <w:rPr>
          <w:rFonts w:ascii="Roboto" w:eastAsia="Roboto" w:hAnsi="Roboto" w:cs="Roboto"/>
          <w:sz w:val="22"/>
          <w:szCs w:val="22"/>
        </w:rPr>
        <w:t xml:space="preserve"> 2020, all Department and divisional seminar speakers will be asked to meet with students</w:t>
      </w:r>
      <w:r w:rsidR="007610ED">
        <w:rPr>
          <w:rFonts w:ascii="Roboto" w:eastAsia="Roboto" w:hAnsi="Roboto" w:cs="Roboto"/>
          <w:sz w:val="22"/>
          <w:szCs w:val="22"/>
        </w:rPr>
        <w:t xml:space="preserve"> for 30-45 minutes in a Q&amp;A session</w:t>
      </w:r>
      <w:r w:rsidRPr="00B83DB1">
        <w:rPr>
          <w:rFonts w:ascii="Roboto" w:eastAsia="Roboto" w:hAnsi="Roboto" w:cs="Roboto"/>
          <w:sz w:val="22"/>
          <w:szCs w:val="22"/>
        </w:rPr>
        <w:t xml:space="preserve"> to discuss important issues relate</w:t>
      </w:r>
      <w:r w:rsidR="007610ED">
        <w:rPr>
          <w:rFonts w:ascii="Roboto" w:eastAsia="Roboto" w:hAnsi="Roboto" w:cs="Roboto"/>
          <w:sz w:val="22"/>
          <w:szCs w:val="22"/>
        </w:rPr>
        <w:t>d to graduate student success.</w:t>
      </w:r>
    </w:p>
    <w:p w14:paraId="00000144" w14:textId="594AE08F" w:rsidR="00863977" w:rsidRPr="00B83DB1" w:rsidRDefault="00B83DB1" w:rsidP="00551406">
      <w:pPr>
        <w:numPr>
          <w:ilvl w:val="0"/>
          <w:numId w:val="4"/>
        </w:numPr>
        <w:pBdr>
          <w:top w:val="nil"/>
          <w:left w:val="nil"/>
          <w:bottom w:val="nil"/>
          <w:right w:val="nil"/>
          <w:between w:val="nil"/>
        </w:pBdr>
        <w:jc w:val="both"/>
        <w:rPr>
          <w:rFonts w:ascii="Roboto" w:eastAsia="Roboto" w:hAnsi="Roboto" w:cs="Roboto"/>
          <w:i/>
          <w:color w:val="000000"/>
          <w:sz w:val="22"/>
          <w:szCs w:val="22"/>
        </w:rPr>
      </w:pPr>
      <w:r w:rsidRPr="00B83DB1">
        <w:rPr>
          <w:rFonts w:ascii="Roboto" w:eastAsia="Roboto" w:hAnsi="Roboto" w:cs="Roboto"/>
          <w:i/>
          <w:color w:val="000000"/>
          <w:sz w:val="22"/>
          <w:szCs w:val="22"/>
        </w:rPr>
        <w:t>URM Chemistry Commencement Speakers.</w:t>
      </w:r>
      <w:r w:rsidRPr="00B83DB1">
        <w:rPr>
          <w:rFonts w:ascii="Roboto" w:eastAsia="Roboto" w:hAnsi="Roboto" w:cs="Roboto"/>
          <w:color w:val="000000"/>
          <w:sz w:val="22"/>
          <w:szCs w:val="22"/>
        </w:rPr>
        <w:t xml:space="preserve">  </w:t>
      </w:r>
      <w:r w:rsidRPr="00B83DB1">
        <w:rPr>
          <w:rFonts w:ascii="Roboto" w:eastAsia="Roboto" w:hAnsi="Roboto" w:cs="Roboto"/>
          <w:sz w:val="22"/>
          <w:szCs w:val="22"/>
        </w:rPr>
        <w:t xml:space="preserve">Chemistry graduates are </w:t>
      </w:r>
      <w:r w:rsidRPr="00B83DB1">
        <w:rPr>
          <w:rFonts w:ascii="Roboto" w:eastAsia="Roboto" w:hAnsi="Roboto" w:cs="Roboto"/>
          <w:i/>
          <w:sz w:val="22"/>
          <w:szCs w:val="22"/>
        </w:rPr>
        <w:t>pro forma</w:t>
      </w:r>
      <w:r w:rsidRPr="00B83DB1">
        <w:rPr>
          <w:rFonts w:ascii="Roboto" w:eastAsia="Roboto" w:hAnsi="Roboto" w:cs="Roboto"/>
          <w:sz w:val="22"/>
          <w:szCs w:val="22"/>
        </w:rPr>
        <w:t xml:space="preserve"> invited to speak at both Fall and Spring Department Graduation Ceremonies.  We have and will continue to emphasize the importance of inviting women and URM graduates to speak. Such speakers often communicate the leadership skills that led them to successful careers after graduate school.</w:t>
      </w:r>
      <w:r w:rsidR="007610ED">
        <w:rPr>
          <w:rFonts w:ascii="Roboto" w:eastAsia="Roboto" w:hAnsi="Roboto" w:cs="Roboto"/>
          <w:sz w:val="22"/>
          <w:szCs w:val="22"/>
        </w:rPr>
        <w:t xml:space="preserve"> We will also invite our current graduate students to engage with the Commencement Speakers over lunch and prior to their address in a Q&amp;A panel.</w:t>
      </w:r>
    </w:p>
    <w:p w14:paraId="00000145" w14:textId="79C1F49B" w:rsidR="00863977" w:rsidRDefault="00B83DB1" w:rsidP="00551406">
      <w:pPr>
        <w:numPr>
          <w:ilvl w:val="0"/>
          <w:numId w:val="4"/>
        </w:numPr>
        <w:pBdr>
          <w:top w:val="nil"/>
          <w:left w:val="nil"/>
          <w:bottom w:val="nil"/>
          <w:right w:val="nil"/>
          <w:between w:val="nil"/>
        </w:pBdr>
        <w:jc w:val="both"/>
        <w:rPr>
          <w:rFonts w:ascii="Roboto" w:eastAsia="Roboto" w:hAnsi="Roboto" w:cs="Roboto"/>
          <w:color w:val="000000"/>
          <w:sz w:val="22"/>
          <w:szCs w:val="22"/>
          <w:highlight w:val="white"/>
        </w:rPr>
      </w:pPr>
      <w:r>
        <w:rPr>
          <w:rFonts w:ascii="Roboto" w:eastAsia="Roboto" w:hAnsi="Roboto" w:cs="Roboto"/>
          <w:i/>
          <w:sz w:val="22"/>
          <w:szCs w:val="22"/>
          <w:highlight w:val="white"/>
        </w:rPr>
        <w:t>Chemistry Graduate Student Association-</w:t>
      </w:r>
      <w:r>
        <w:rPr>
          <w:rFonts w:ascii="Roboto" w:eastAsia="Roboto" w:hAnsi="Roboto" w:cs="Roboto"/>
          <w:sz w:val="22"/>
          <w:szCs w:val="22"/>
          <w:highlight w:val="white"/>
        </w:rPr>
        <w:t xml:space="preserve"> (</w:t>
      </w:r>
      <w:r>
        <w:rPr>
          <w:rFonts w:ascii="Roboto" w:eastAsia="Roboto" w:hAnsi="Roboto" w:cs="Roboto"/>
          <w:i/>
          <w:color w:val="000000"/>
          <w:sz w:val="22"/>
          <w:szCs w:val="22"/>
          <w:highlight w:val="white"/>
        </w:rPr>
        <w:t>CGSA)</w:t>
      </w:r>
      <w:r>
        <w:rPr>
          <w:rFonts w:ascii="Roboto" w:eastAsia="Roboto" w:hAnsi="Roboto" w:cs="Roboto"/>
          <w:i/>
          <w:sz w:val="22"/>
          <w:szCs w:val="22"/>
          <w:highlight w:val="white"/>
        </w:rPr>
        <w:t xml:space="preserve"> </w:t>
      </w:r>
      <w:r>
        <w:rPr>
          <w:rFonts w:ascii="Roboto" w:eastAsia="Roboto" w:hAnsi="Roboto" w:cs="Roboto"/>
          <w:i/>
          <w:color w:val="000000"/>
          <w:sz w:val="22"/>
          <w:szCs w:val="22"/>
          <w:highlight w:val="white"/>
        </w:rPr>
        <w:t>Organized Networking Event.</w:t>
      </w:r>
      <w:r>
        <w:rPr>
          <w:rFonts w:ascii="Roboto" w:eastAsia="Roboto" w:hAnsi="Roboto" w:cs="Roboto"/>
          <w:color w:val="000000"/>
          <w:sz w:val="22"/>
          <w:szCs w:val="22"/>
          <w:highlight w:val="white"/>
        </w:rPr>
        <w:t xml:space="preserve">  </w:t>
      </w:r>
      <w:r>
        <w:rPr>
          <w:rFonts w:ascii="Roboto" w:eastAsia="Roboto" w:hAnsi="Roboto" w:cs="Roboto"/>
          <w:sz w:val="22"/>
          <w:szCs w:val="22"/>
          <w:highlight w:val="white"/>
        </w:rPr>
        <w:t>Our active CGSA hosts a networking event each year in the Talley Center.  Typically, representatives (some of whom are NCSU chemistry graduates) from ~10-20 local industries meet to chat about job opportunities, resume-building, the interview process, and life after graduate school.</w:t>
      </w:r>
      <w:r w:rsidR="007610ED">
        <w:rPr>
          <w:rFonts w:ascii="Roboto" w:eastAsia="Roboto" w:hAnsi="Roboto" w:cs="Roboto"/>
          <w:sz w:val="22"/>
          <w:szCs w:val="22"/>
          <w:highlight w:val="white"/>
        </w:rPr>
        <w:t xml:space="preserve"> We will ask the CGSA to promote diversity through their invitations to industry.</w:t>
      </w:r>
    </w:p>
    <w:p w14:paraId="00000146" w14:textId="158EA7E3" w:rsidR="00863977" w:rsidRPr="00D820CB" w:rsidRDefault="00B83DB1" w:rsidP="00551406">
      <w:pPr>
        <w:numPr>
          <w:ilvl w:val="0"/>
          <w:numId w:val="4"/>
        </w:numPr>
        <w:pBdr>
          <w:top w:val="nil"/>
          <w:left w:val="nil"/>
          <w:bottom w:val="nil"/>
          <w:right w:val="nil"/>
          <w:between w:val="nil"/>
        </w:pBdr>
        <w:jc w:val="both"/>
        <w:rPr>
          <w:rFonts w:ascii="Roboto" w:eastAsia="Roboto" w:hAnsi="Roboto" w:cs="Roboto"/>
          <w:color w:val="000000"/>
          <w:sz w:val="22"/>
          <w:szCs w:val="22"/>
          <w:highlight w:val="white"/>
        </w:rPr>
      </w:pPr>
      <w:r>
        <w:rPr>
          <w:rFonts w:ascii="Roboto" w:eastAsia="Roboto" w:hAnsi="Roboto" w:cs="Roboto"/>
          <w:i/>
          <w:color w:val="000000"/>
          <w:sz w:val="22"/>
          <w:szCs w:val="22"/>
          <w:highlight w:val="white"/>
        </w:rPr>
        <w:t xml:space="preserve">DGP to </w:t>
      </w:r>
      <w:r>
        <w:rPr>
          <w:rFonts w:ascii="Roboto" w:eastAsia="Roboto" w:hAnsi="Roboto" w:cs="Roboto"/>
          <w:i/>
          <w:sz w:val="22"/>
          <w:szCs w:val="22"/>
          <w:highlight w:val="white"/>
        </w:rPr>
        <w:t>A</w:t>
      </w:r>
      <w:r>
        <w:rPr>
          <w:rFonts w:ascii="Roboto" w:eastAsia="Roboto" w:hAnsi="Roboto" w:cs="Roboto"/>
          <w:i/>
          <w:color w:val="000000"/>
          <w:sz w:val="22"/>
          <w:szCs w:val="22"/>
          <w:highlight w:val="white"/>
        </w:rPr>
        <w:t>ttend Compass Workshops.</w:t>
      </w:r>
      <w:r>
        <w:rPr>
          <w:rFonts w:ascii="Roboto" w:eastAsia="Roboto" w:hAnsi="Roboto" w:cs="Roboto"/>
          <w:color w:val="000000"/>
          <w:sz w:val="22"/>
          <w:szCs w:val="22"/>
          <w:highlight w:val="white"/>
        </w:rPr>
        <w:t xml:space="preserve"> </w:t>
      </w:r>
      <w:r>
        <w:rPr>
          <w:rFonts w:ascii="Roboto" w:eastAsia="Roboto" w:hAnsi="Roboto" w:cs="Roboto"/>
          <w:sz w:val="22"/>
          <w:szCs w:val="22"/>
          <w:highlight w:val="white"/>
        </w:rPr>
        <w:t>These meetings are held yearly and are an excellent resource for ideas to enhance success rate of URM students.</w:t>
      </w:r>
    </w:p>
    <w:p w14:paraId="654F3917" w14:textId="77777777" w:rsidR="00D820CB" w:rsidRPr="00D820CB" w:rsidRDefault="00D820CB" w:rsidP="00551406">
      <w:pPr>
        <w:pBdr>
          <w:top w:val="nil"/>
          <w:left w:val="nil"/>
          <w:bottom w:val="nil"/>
          <w:right w:val="nil"/>
          <w:between w:val="nil"/>
        </w:pBdr>
        <w:ind w:left="1080"/>
        <w:jc w:val="both"/>
        <w:rPr>
          <w:rFonts w:ascii="Roboto" w:eastAsia="Roboto" w:hAnsi="Roboto" w:cs="Roboto"/>
          <w:color w:val="000000"/>
          <w:sz w:val="22"/>
          <w:szCs w:val="22"/>
          <w:highlight w:val="white"/>
        </w:rPr>
      </w:pPr>
    </w:p>
    <w:p w14:paraId="0000014B" w14:textId="77777777" w:rsidR="00863977" w:rsidRDefault="00B83DB1" w:rsidP="00551406">
      <w:pPr>
        <w:numPr>
          <w:ilvl w:val="0"/>
          <w:numId w:val="3"/>
        </w:numPr>
        <w:pBdr>
          <w:top w:val="nil"/>
          <w:left w:val="nil"/>
          <w:bottom w:val="nil"/>
          <w:right w:val="nil"/>
          <w:between w:val="nil"/>
        </w:pBdr>
        <w:jc w:val="both"/>
        <w:rPr>
          <w:rFonts w:ascii="Roboto" w:eastAsia="Roboto" w:hAnsi="Roboto" w:cs="Roboto"/>
          <w:b/>
          <w:color w:val="000000"/>
          <w:sz w:val="22"/>
          <w:szCs w:val="22"/>
          <w:highlight w:val="white"/>
        </w:rPr>
      </w:pPr>
      <w:r>
        <w:rPr>
          <w:rFonts w:ascii="Roboto" w:eastAsia="Roboto" w:hAnsi="Roboto" w:cs="Roboto"/>
          <w:b/>
          <w:color w:val="000000"/>
          <w:sz w:val="22"/>
          <w:szCs w:val="22"/>
          <w:highlight w:val="white"/>
        </w:rPr>
        <w:t>Sustainability.</w:t>
      </w:r>
      <w:r>
        <w:rPr>
          <w:rFonts w:ascii="Roboto" w:eastAsia="Roboto" w:hAnsi="Roboto" w:cs="Roboto"/>
          <w:color w:val="000000"/>
          <w:sz w:val="22"/>
          <w:szCs w:val="22"/>
          <w:highlight w:val="white"/>
        </w:rPr>
        <w:t xml:space="preserve">  </w:t>
      </w:r>
    </w:p>
    <w:p w14:paraId="0000014C" w14:textId="77777777" w:rsidR="00863977" w:rsidRDefault="00B83DB1" w:rsidP="00551406">
      <w:pPr>
        <w:pBdr>
          <w:top w:val="nil"/>
          <w:left w:val="nil"/>
          <w:bottom w:val="nil"/>
          <w:right w:val="nil"/>
          <w:between w:val="nil"/>
        </w:pBdr>
        <w:ind w:left="720"/>
        <w:jc w:val="both"/>
        <w:rPr>
          <w:rFonts w:ascii="Roboto" w:eastAsia="Roboto" w:hAnsi="Roboto" w:cs="Roboto"/>
          <w:color w:val="000000"/>
          <w:sz w:val="22"/>
          <w:szCs w:val="22"/>
          <w:highlight w:val="white"/>
        </w:rPr>
      </w:pPr>
      <w:r>
        <w:rPr>
          <w:rFonts w:ascii="Roboto" w:eastAsia="Roboto" w:hAnsi="Roboto" w:cs="Roboto"/>
          <w:sz w:val="22"/>
          <w:szCs w:val="22"/>
          <w:highlight w:val="white"/>
        </w:rPr>
        <w:t xml:space="preserve">Sustainability is a “built-in” consequence of directives 3-6 since they are or will be program requirements, or a requirement for at least first-semester TAs (directive 5).  Logistics for directives 7 and 8 must be worked out, but our plan is to supply faculty with an IDP format which can be modified and completed, then uploaded to </w:t>
      </w:r>
      <w:proofErr w:type="spellStart"/>
      <w:r>
        <w:rPr>
          <w:rFonts w:ascii="Roboto" w:eastAsia="Roboto" w:hAnsi="Roboto" w:cs="Roboto"/>
          <w:sz w:val="22"/>
          <w:szCs w:val="22"/>
          <w:highlight w:val="white"/>
        </w:rPr>
        <w:t>GradWatch</w:t>
      </w:r>
      <w:proofErr w:type="spellEnd"/>
      <w:r>
        <w:rPr>
          <w:rFonts w:ascii="Roboto" w:eastAsia="Roboto" w:hAnsi="Roboto" w:cs="Roboto"/>
          <w:sz w:val="22"/>
          <w:szCs w:val="22"/>
          <w:highlight w:val="white"/>
        </w:rPr>
        <w:t xml:space="preserve"> to become part of the students’ official records.  </w:t>
      </w:r>
    </w:p>
    <w:p w14:paraId="0000014D" w14:textId="77777777" w:rsidR="00863977" w:rsidRDefault="00863977" w:rsidP="00551406">
      <w:pPr>
        <w:jc w:val="both"/>
        <w:rPr>
          <w:rFonts w:ascii="Roboto" w:eastAsia="Roboto" w:hAnsi="Roboto" w:cs="Roboto"/>
          <w:color w:val="000000"/>
          <w:sz w:val="22"/>
          <w:szCs w:val="22"/>
          <w:highlight w:val="white"/>
        </w:rPr>
      </w:pPr>
    </w:p>
    <w:p w14:paraId="00000167" w14:textId="77777777" w:rsidR="00863977" w:rsidRDefault="00863977" w:rsidP="00551406">
      <w:pPr>
        <w:jc w:val="both"/>
      </w:pPr>
    </w:p>
    <w:p w14:paraId="42BC35E1" w14:textId="77777777" w:rsidR="00551406" w:rsidRDefault="00551406"/>
    <w:sectPr w:rsidR="00551406">
      <w:pgSz w:w="12240" w:h="15840"/>
      <w:pgMar w:top="1008" w:right="1440" w:bottom="1008"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539C9"/>
    <w:multiLevelType w:val="multilevel"/>
    <w:tmpl w:val="05A2740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1DD394B"/>
    <w:multiLevelType w:val="multilevel"/>
    <w:tmpl w:val="77D4986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5BC387A"/>
    <w:multiLevelType w:val="multilevel"/>
    <w:tmpl w:val="AF12ED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4400253"/>
    <w:multiLevelType w:val="hybridMultilevel"/>
    <w:tmpl w:val="A140C1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84C6B3E"/>
    <w:multiLevelType w:val="multilevel"/>
    <w:tmpl w:val="FEFA70D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78D318EA"/>
    <w:multiLevelType w:val="multilevel"/>
    <w:tmpl w:val="EFC03E4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977"/>
    <w:rsid w:val="00065C4B"/>
    <w:rsid w:val="001B7FC4"/>
    <w:rsid w:val="002328E2"/>
    <w:rsid w:val="00304CF3"/>
    <w:rsid w:val="00545D71"/>
    <w:rsid w:val="00551406"/>
    <w:rsid w:val="00695F29"/>
    <w:rsid w:val="006E3B30"/>
    <w:rsid w:val="007610ED"/>
    <w:rsid w:val="00863977"/>
    <w:rsid w:val="00B83DB1"/>
    <w:rsid w:val="00D820CB"/>
    <w:rsid w:val="00DE0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BEB03"/>
  <w15:docId w15:val="{B9E054CC-E635-1A40-93B8-C89A9C5B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196"/>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FC14A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14A4"/>
    <w:rPr>
      <w:rFonts w:ascii="Times New Roman" w:eastAsiaTheme="minorEastAsia" w:hAnsi="Times New Roman" w:cs="Times New Roman"/>
      <w:sz w:val="18"/>
      <w:szCs w:val="18"/>
    </w:rPr>
  </w:style>
  <w:style w:type="character" w:styleId="Hyperlink">
    <w:name w:val="Hyperlink"/>
    <w:basedOn w:val="DefaultParagraphFont"/>
    <w:uiPriority w:val="99"/>
    <w:unhideWhenUsed/>
    <w:rsid w:val="00867196"/>
    <w:rPr>
      <w:color w:val="0563C1" w:themeColor="hyperlink"/>
      <w:u w:val="single"/>
    </w:rPr>
  </w:style>
  <w:style w:type="paragraph" w:styleId="ListParagraph">
    <w:name w:val="List Paragraph"/>
    <w:basedOn w:val="Normal"/>
    <w:uiPriority w:val="34"/>
    <w:qFormat/>
    <w:rsid w:val="00867196"/>
    <w:pPr>
      <w:ind w:left="720"/>
      <w:contextualSpacing/>
    </w:pPr>
  </w:style>
  <w:style w:type="table" w:styleId="TableGrid">
    <w:name w:val="Table Grid"/>
    <w:basedOn w:val="TableNormal"/>
    <w:uiPriority w:val="39"/>
    <w:rsid w:val="00731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487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ied.ncsu.edu/divweb/eo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oied.ncsu.edu/divweb/eo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areers.dasa.ncsu.edu/" TargetMode="External"/><Relationship Id="rId11" Type="http://schemas.openxmlformats.org/officeDocument/2006/relationships/hyperlink" Target="https://bgsa.wordpress.ncsu.edu/about-bgsa/" TargetMode="External"/><Relationship Id="rId5" Type="http://schemas.openxmlformats.org/officeDocument/2006/relationships/webSettings" Target="webSettings.xml"/><Relationship Id="rId10" Type="http://schemas.openxmlformats.org/officeDocument/2006/relationships/hyperlink" Target="https://grad.ncsu.edu/students/diversity" TargetMode="External"/><Relationship Id="rId4" Type="http://schemas.openxmlformats.org/officeDocument/2006/relationships/settings" Target="settings.xml"/><Relationship Id="rId9" Type="http://schemas.openxmlformats.org/officeDocument/2006/relationships/hyperlink" Target="https://chemidp.a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m9fEgTCjmmo+a3u0w/PopP/qzw==">AMUW2mUQ+aWYFuhSTAxBu9x94+tsjGve2xUMp364aDSpbowf3lVzaUhP10Gn9l1xprC0P/nc9Sj35tulTFzf7uzzAAIc1GmeP9kpA0KI09pNmuQFFfenTr5g4D4364gcGS+/QJn4AElgmPmojzHlGKV4l83o7n8vYP/VhXyKMOtzpaVCiUlbYFVVXNccXDo080pZo4999Sarx1XWPFV9IMcUIKc+rXDIvx4bqApP3M9jauyXfMlmS2GhqvzGhNTK6gaG7Hfv1L8ktDDBl8v3F6RIDLnn92PZeQywjrtRn4PvAFPjjC+kNFcZIs7qpiHTxdcN2qh+Mvq3/jsqF0kWzDyiHr5eQR/JcqWSTCRtSrH9q5xs/3/etS/KjQCKv/AMsHRot372CNdIokbdaTEXuv0n5WMEsfHqvnyCagcau1LdNJjAL6cVwLjk3/JIHRelTgb2R7ZCYiPtp7puUQm2h3NTxoOG6kz4zIRyYBeyaMYGF08m1QLMtIbU3TwHm6BUrss03RvQK0BDZDJ+bsuNUKe2d28zb61Cfy7cTuMUTP4IT8EYuPn2nr3lcQDM4WHAOYWOWl3DV8yNg8xdEFRIHOZiOFIQDqYGKBmDYK0KasMDP/CqCnr9YVvwCXuoqwUDsglhpFLfc6D6bmGErEBj0d6CkUXc6EEEeiirf88YjzPrOuEcX2tHOQrQ2+kU9y04C2ZPSLccq95zZyWccT+XTXtlwxtaRMOchRtsMsXWU6KC1FMfKug0Yp1bsXgtfvp1bISasU4K02vk6rv8M/4GX7TbI8m5B1OQ2yB1IhByMpNHplhPiUAhOsRO/UTT+KXlxYwTmeKnuyzui8n1HNeepNrA8w5Yj5/a5Ze8PfOEjB1SI47ZpJbExv3eaOPQXtkbfH2d8+btz01Fro/krqTsTVBozsZEfOR4MzkLJsVp7FsdpOcVtcYMnL3Mx1PNidA9pjIWQQCT9Jyc1Yrf6LqjaKPFEMgf++wvnWHdZTHXGbBQJFfrXLz8Zg8LLrW4MbkcaW4+82yJiIgBsmf08IFXtoNnpFXT/QompDFSzybJGhN1InpADBdU/Aak4IFC1p1RgTKuflkNBgtP9S1fDGiBCmy2rMdqVyidM5WawCoi5nk6qo2jNHJBc5WuDsDqmchqpfrIGVVkXlcWsYdAE660nMg/i+NQvSXEg2TmEpoqUeCiyFAHf4/InTbUssdHXCZRDHylwxCF7zPPGbcGNsfw+IlzPjKhHPkOHe9SbfzslIWbiUjfrFgUNvA2rcrIbajVLE5irQ3xDd6ToCy0Z5bsECJqn6cET5NqEz1NMgAetS+MoSdFrSr0qCBIM+QqkZ9lbywu5TSpXnxbcq0eLjyuX935xGVmo0kvWoa20MSBJ2DR0VvdROEZTZwvvuc62f1TxBQSAqPmt3B7UPVKJQ7HKpUuvGdJ1XVkj8FZQMO+o/kBidu8NYGKWVBIcYpYZYZl/rPwP7BdCzcQXtQbphz+SpA/t5ea5Vy6V0XSnNMMPVeJMvg8Rxhzkzp2DoXbOkZEN6s2j7pYPRkMG90k8Yr4evgUAMc6H6gWPVs5X3fcUOyiJbmBm4qFjzEXA940uMbDYBKGs5+ZTXhGVUsJofF0W74r1uzuYI9DoIO5TPsT8p1lLmGVNCDpdqQLiW518b9mjidgG4UnCue8FnS2PgfQ2beuiO+smqoojScd3NtBWylIvIOP0dYHaTtu6gr0rZiPqMf2kNNsJHOVHs5EJwh83ceC6e5BM7QCHnEapjdHwEyYc1FkotbDiFuAmqerNBy/zCu9cThvF1/OeRUtVRkFceh8amaAqQC5M2s6o2noXv/9qIozlPv/zV5RN0q4DRFTKq7I0wDazk9Ot7ddC5rDJxBzDD26jmGfZugM6NfWTwR2Koqe3853xug6BSdRP/f3wW+Br7nBMAcGR1Vq6SNRvQJFheDAsxfMy49VRC0q52m4QivMKkiiA58Cs4LOs1YgPIAKz0tqiJn/vmI58enZtcpNndaDEpckzsBOg5PRh9DbLAMYWSH1HRBi56gna8lM7LhoMcCyC7eJlUug5IR+a23kthEAA8KkrWXjV4eBX5H1pCWLVGYuQWCBM+hL8yYESeVDe4RSOOXeMG+xogakLgBIYdTg64Xfly7GjZ2KqnWUHTPPbR0axGixDFR6awyEWjjXigyfolEt9qGUJYXGxSUvgP0+oOo/+epVaXsNcu8133FxuEzcg4W3my9PupgGDYQ4yLKgsrYXoZKin2sznAEIIIFpHbqbD2BL2zJOw85TPJ4Z1BtsFaUM4tX+PajQls6OfE897r3p7FF1rk86w3TKxAHxopOimtynISkvg+NNQErTL7HWrjnOFzGu4P1Ny8QbXIELZUW+hzCquqT2PNADZklihIr6papM72Oehyan47n9UkO8AE/rwt7ZJ7N8szlJyDjtVFGbOO6U4cRAAc71BdYoV85CLmOa7q91bPEZbrpX0Kh8geE4695xtxHefJzEmF/b7a/PgK2ZEDFUdWuQeouGnWEutSYUi8Ns5WTADHnNnNcVA2ihygiSBEjjS2Z3+t22JTnw4wEumDID1+wOpSO1WgU6XQAcdt2oYLfCt7vh+W9CFIzjO7ZhUDovbqlhbDoB+/6iGVSviY9vfy9hqPkjEUxrknYFe0TAsf+o0LcyNrljxDKCCvNQCR87pcf354pjDcGDlsoxBn+wQOZJeBDTwe3WU+5IauqDbT6sSrS1iFBR2xikfSw7MEoe9yz6uoEWAqYiR6Wii4RS+hiZJhsUrD4RuSJw8506VeUfJ/dCx3M6/ReptoLOgRNFWgF4TkUr+9w0uAgccZBviOaNsPUwggouwr4J7i5isSbi6KM8taIcZ9hhtmVXcX011kkdjyIh9pM8f/NweA8C4fR30mCdGwmeM0s6nvK7RsQgEti8WH+LFtZMEWE4zYXWeJ+mJH0Vt3MOY3mqG7agKrCoOWYN2dm9zuU2qoOmm6dRzlN+JWTQSzOt8TbSYIeWf6sdN3MSrD0zFu9JEy8Gt3rSFgsuggQIhLYMP8dS7HUD8vYN3RDSFjM4e76qjBauWGbE+5zClat5LvZ4X9nGm8yyrr0kdTX42Lu83Y/BtaLZX47jEyxDoNHTn/LhBJ0ur2xRoGtMr6srGhGtL88qLNk9MdvHGCta6w3SOAOamMLI5atl+HhiVXyXfrKMUgKbvdX7GbzJ59Uhac4hiqUfjtVctwfg9tVHkvz1whYwy16IYLJ/SIBa2dPDGuClF8PIXc3iCwWgA6NFibYTSR2sch0avAXwIcSV703DSzI3H16rTYhaQ4jFHELIbcp28n4qQWYfjbZm+rZZvb6YnoikWaRBE3fZiXoy5EweK5+aStRZv2g61F3XaTXusZWnDMfAGel16OMh0hFpCT8leVUdQrQQPXz7Gd7SsYgA/xznKTo2VQcTWvgvmzw8tdElcJoy5kAlUJUr9glyvda3MrLu8c6JPQ9mcxtBFLdV1lXTR10KvrE21anF+88OyqjDWcvNfIOEauxcwAAeaq4K3nAf9/MYAVJrPBhseUb0usOJNon05nkAloeTM2DXhnlq79oJDX6BHdWu+POtXrh0Mi2HiYym5GDy2/fNyFj/+bD6/sJLhg3I5v2LMCSVzTLBrGJvorTnSS5WrHFOd133QnQ2dred9AhZzc1k7AWImPPUKic6TRGSXqj7tbMjHxAw2YLNUg+dq2pdKERlh+fSOtizzdySg8jhVbPz0b6EevG6FxVrgrZFKzg3E1M335ODUfCXOcmguiqrzeHGdQA7F0bPezGqnSIznIzO3CjWHGV2Jk7ayrwPpA2gMYovmFlbazM3wrIsBFfBeJ+ZjkC8K7q+yVQKji/sXFUWH+GL4d35NzZtDtaE8oa14w/huOwToBHgohNXDMdglbNxGquaFvOpmbKCSpqCOmDcdUXqdh6hEkBkmU7APJR2soiOzkery3HwdNflcOGINM3rAPdz8LKl1SSJznBvUOo+CHSwTPWVEtCrl1rxs9WMC0k/68DqG2vHwPp0KiVnCybxw044tJB76EBxfzyHrWzxKocQ/H17t6/Ar/tirXMNYRfMSNgv1ryr25Exu0enELCEEYAtwXXlnLryTwLo5S3nzHILj++3Pm1IPTLKDlm9lwlnez5GVPtQqlFGeJSx2fjNMVnjdvhuHSg6zho7Mq2ABlcxsfOZq2mnJZLnIxx77naaummqsXMuHKbeOASPYzL7RWiAJfauekRZwNbrJT2PdyNzDZovunz4M+2scOu2MAldx1ZI7fFEphpWSUKEEQaPF3ppw8f/h4K/iFhm4Pxz/K/5+teplrOUgal8M+FgnBdUbI92GZ2JAC0mxXeZIMzbRzmA9Bm91sKzkIgnA/Ap5gW5kPB+00T6DsJAVTPE0hMpK3eld4KTgpGyDeplVAMfHcvyQcBiHsTeiiYkDU1zjdN89Hg8cCeUvMFm+bRbJzTXDE690s3gx5XDNaJe/ZIbNsqQ+7kGbe2qhHRrGb4qfhSMk+Ab7nPHZua1Br7iNAY36uMBLFUnkkXAUYUx7PiNv/3iYVS7ZVwn/5wQb6lUwD91W9lm+8w0UQrHvJ9gLOkOlehIMgmnG2OanTfV4o/rqqSx2rksX1wXDqbP+QFEQBV9OrUDUgH0pjACwl4yb6/zimOTqndWUhQ01IHTp6iBY0Kb6XdDiQVoL5mH5fWI2g+NqF1tDB/pJhgC03ycepdqOCB7+ODva2p5L/1fvnvqtZVI9cBUUITTz6v5rclfiESAhFKAdYwKYJ//X+d3BMkpMIPP3GWR0P2fAfaxxdUw40hRDDFHMtmd+sOCpkULHem7PIOnXF2uK0Qv5UG0dVShpRh/mjVRfySoq1p7VtIjxuhXw+UnN9R1nooI6AJjX6O1W3nlRdm6Aaw1T3Va7Rx1L81k4zSyhMQlNsrx9omKR+N+db8KooUGJ5xZzVieBGIM1F0yfOEUmzrM7vJ4FuDHKQOs5vVvrzdiHGGFiT1UDdBpwnttE69lHo6A1MydrEkhqEpUfH5KlkQP4O8h2C+5qnRXM1QNyyRJPRG49cI+HuJVPqYQf/6T/dxNhLxz51umnMie3Lf1XKeuSJ+Hi+ugy95+TdUGF6dzD57+jppJ5uSct1KJwsP/Bx2KeI6+qtW6fODty1h8nUjY+2wOZfgzM2cFOkdGOLylHQ3GahcxJorR0lizLKDKOSduvJ74yNsIvt4tYwNTxd4TQ2/zREsL4/F9IJT/G80DGNuBD6RuJTHbHy7ofkdYeBlmUAb4xPC+XBRhewU2bEJLfW+IoiviEahMruksVpK7voejIFu2inhVDedAPS1CH+X/fOiKvZZSSzaRTlV19MrrE5DCFLlOHSHSHpD0E6BlwV/25Vnr3EP7yQefMsrUxLcAmgheMHY12neakSqu4fgYg+L9W4w9aydRaBXFH7CRDPR0HM3OaKiUXTgHkprAqfccexWfElsy5CoNxzBRsc2y1u/YJhyQCX3gezdeb4RI+T6vfTnMOGd64S5klWspvPQtsP9N8KPgyXdNh2+iOLDo3Kvgqqux4/1X7g7BzdLYyXMQKCiYA7E1v4Ckjs25lSZM4K6IzE4NzhUQvwQq4czOE+sHMCFriukf6k4VzraeJoK62FweRI2Z8f82gjWchxMzFhBNemkv5TKO3Ik7tDgwVuQsnWXDeB0/K4XgVCo6/S2IIlReRBQC798XR+mzMIHQopTdWX/EMoJWkYw9eI92gymzRFNx+/v9t09cxrt//oJ4omhxU7Bpc7JRiuRfJbjClvtkTmBQMtsorVFlpvw6Agm0+EuZm/nSUmASOWSWSY/Xms+I1t5oMzCPnew8YMbovKYt2wQOW0s9EwahtfyB5MyfqoDZqpkuCqZtyqdNvIb/Eej+RqyFt38f+J6vc5tK5Drqm8u/eF5Bjpp/cY2VHNUydeZZIHqHXKNomv7L/FggBXAHQhvD7HDT54kh2w2LhL3NmwpTwjQ3mgrTS4JhLgummEyV3Km6b407FopJNcSgtFB0D/+vd/4oyhOGRk3hjWZvvI7OnCWCeG9RGV1LrskI99zuC294F0q5zulsxwnWwd8D2yQ1m9n64R33/154PEGVq0P0cdU/Fg6dmX9fBSlq0o1mJxdRL+Com8ahGS/4A5+zU1qe+9M1wQyTHH2Vu7C73eEV9FOBQDKpt3yDWmQDytOsxmZyMWCXfdG1FJgKpcqGgVhQn2QHDRfoOtcA+ajogE3bLBRgBuLYxAKclLLcxMaDWzEQpl+F1O23Fjm8EB9/A5nYNRzF+1P+UVOsDbmgoAKlnu5LjAsDNLLPYFhUIGVCLQ9VtOQxxP2jXpS7uZXzendZZH6ke45kFrmrkBVqxCaHzqut/erbYdLC92AJEWlGj9/ujPaR24plrVesBK0W6rda59xsmy0t/wYPrfXfvKvhiFasjYquIv5Fpp8gqZABFQf7RgXEDUBL6ricmyofaRNEDG4/UyrIwliogIFJzlJgzk0DDzwIgAZ5vY3gDK5fe9qzmttnxTDlRtY3UDLoxUj5Qim6BNXgq99qpTeqhxNK+iByt3ZFQj7C26CB9dVZ/ZdrBO9aDxo2B3qAmsdfn5tajmAoWMcNduBBbd5Uhe2cXoFVxDe5homlrS/RZYSYbmEzh3q7Sb79Cc2NA0NNFk5nRNJzf69c05tIZz2NN6s/U8WDghBcar9hQzA6GhIgfbhpT5mm18tV9CeP7ZFEa9dtDAOkRGOpef3fyPWmcPQ2LurdZES6B9/duzSoWExLF9+Mptm++G9dEGIu71pHvvAU6TiculvK1PaC3noRB2ngzVAYqTM1jVHDn5TUWQdtOHQjTs9p3RqdDkbDLiezwMXDmsfTTEOhHPS6G4tFjvuAmcajNrC+1VZdY+5gZmKLuGLcY1HgiyAKYH4u6Ord7tOVW/fP9Y+17IWck6rIJ0LpOfptZZay7ehNalOH321WJj58waZb6haBh3XfR9OqfUwCeCGefz6HPhiAcokO4+BBY5fh0blzClGfwXOLV9Eob06fk392/TllCJ6qFxVkdSi0o0IOL4ni85o+6FID5F+fLmm6kcXZQEj8UFCyAqDylx3T1tRtVvHh8iIhSbnWlappQ+0U952udMb5ZGERFpUwmIxofPQhYMkNBISgamb7x5GrznfIOMpv3tu7TH7Q+t4plya2tLgM3FaWwb0rOkMN+26BUGka8zs+aXbSXg1Kms30VdsBlgNFrIrUv6+giH0VI8Ur/Q6a223JawdNgZ9VeIx1ov9v2HPmWnPGMUmIlXJHWL7d2MWlVUvm/xgzicKSPAq1MqjOa8SeV00gBJ79K+9TlRnUkAc5j0fNVGgLZejuIJMjrugKgg/c2h3MpdNlrgZuJHf+rJsTU1Xf/eWr1SykGR+xDEtDZHsMAgQ0F+s+Nh9+fIjO1RIE1clfMiksm3xlTAYuyhty/TcPIEK4UPi6oK4WFmDGHIQ1rdVSiiU2seFIJNxR5H4AaEOxDcYN7HMxyf3LEAFa5wkABhSREm+mYjmoLY9mvri8j9humoXfvGlyiYV4DqR5x1b+axPvBOUpfJmzw2wJj1mr5PoUD9NFO1Zjuj5LtXmlnJHpjiESp+kZtBlfFcR34C7qwytmI2XjLUqZxFMVAb3mJxNVm9svKojHdGPL/FH0XMh9KOxDeAcuk/BUwiy7Wa3yzh6Z4lcnYRAZ5QgI6fyD3t1NesPA76+VZz1MesKS4XursECeVM56fkPqOobK0En8Y2J+bVhxHQx7p4pOCFzPPNcUiEMgqPGFz8j9TkGYcg0bN3kBxZibmB7C7KMv7+031lVfJwmdKV5HpamU0kXI08W/tA+A327euPuWz7QHTA7PKCG7pGey13lJwYPY27JE3PgJZvSn2Juleb2bu3nOx+erJbvRzjP7D9uMVh0ONP1O8hCSe4zM6zj1mQBR3psIfYMzJjoLdmJ1GzcrRKWjbsEyFNyTZob+OnNEoZBzvrq9XwVlLR9DpaCpBuOc1/BerLlEGQQTMq5ty7QyELd2koWzo4ylF7mVfhOTXwMYG5zWENR8g+cXgJU6rur5AVDcSrBXyzPGNAjbykiIqxGfzImfyC9Y9WrqVVvaRDl64i8zmIpRlXO7unAFhZLTvxrumET5L62Zki3DqE5bAk9dLHjLvzOJN9n2QwMcRmppY1TR1BKA8QZ1C+lEISS0dG1J+9jlAGC2wyGJptvFlptXLUuzt4++3qLcKzoU9n8KrZk3pFY3MLRSKZ3uhpGH0u6HthX3O24fFd8qdnrHTJoIATQtkXdt+yZfdipodF/ZHPueYED1mzvVVze3f3dUa14qn7xlGDpQZ+ABN8/CdD+pSmSpVAfIJvwvz3YN2XF3ZhzDQ/Mm7wqBcMbEM21xHoVLux+01qSAG+JfevuF/GnFfb3KOtfnOdiBtVIPryvLkhm5Mn6jndCUPfwoqNygese+LdsXI3R9x0VsRGZgDYsXWx3y8EAAm7kyAj6ldtc4fbnMID6sOzy+T5Bw5hPZuYtO0diL105uGgvd6tw8d7lhvnw15cR/C7JS1ij1F2xd+lutgVrP+zes+SN2ex4LiUWgwDam7alHxJP2A+/OE5q30/8r5Lf4LRuEsHl5VuaB8HRQJ0azzqm8lMKI/sOMQKPeBUtfr6j45aRGjbN0qriBN8Zw7gT9va1khYJylAQbsBXg6M2XxKGCkuNBDy3nfrsBzaH2iKoj0Qt7lcxSXzuxZIaJvxm2+7g4uithuxGbhE3+y15xAOpU2CuUtP2eDdnZ2QdXXaY3JJ+gUlTTbwddDWiCbBev1425L/QFlw7oDlow/+EdL7ibxdfSGA6PBN1GeFzWSOKD9WdWY0nauzgIvjny/+y3NhRKbdjjrzqVROpnT/QMQbVE0ZiAbIgEVJt2am4kD1CGfcQBUkka0tAVHfUw9Y0K/rhaSv1NxVTAXESI9SO8m0wYv+ViLteg0n7eimIcwEe1CsiHeCtOcRB4UaWJbZxLM+ckySDKMAXcnhKBWcz0YD7p05BZuDtXKYqaddEet/jCS2W9OpYftu4FdyajZUELgoo4jqhutYZEnHugtd6ZgiCQg+8hCKpC5BP/frk36wu+BT6RUoKikII9RLzsA0G2WX6Uln4DVIrCKChb2Ys5Tj91xyFi+JiOPeroDw33rJTM+0R+orIisQJaYq1jsLQo63r9fg4FwOpRT50lGnkbOI0F8NxeQAksMn8nZe91z3Iknt6JBohgfC6dS/ZVDcmMvrtt22IgDChdn2zLXHamd71Dcc6DQBMrkKbHbSwE0aLqleXgvd8yf9A5UPzvjwVpSP6jhS9v5Wo0vFoo3p0RU0RF7kh3YSW3KIg4SAGXj2KyRRDN+PE4vCSVkBddns+v3OU3N+/xbuRBV6utLeNnRMuuIuluepKsSQPGnyg6f1F/zCHufDHBaFQKGNICZRFIiQ1O2C1lPgO13yibHANVhMsrbYjj0mzPFaBih+eDor4EblVv1K/SpXL6uqofC4XbLTuKnzx5KD+Fh/EjDxkiJ1INenzM+44jDDeL7Y1X8Ixw6R23wIMxyVwZOI3qx26XnPG9hKP+iONbwErhvIAj60LvoAYiECaJ7VedDhVdcIyKdrMH5v3c0DdKMZaAC9j8QFy6bccc5SwC0Nxi0m3JKgnCYDEt71B9Lh6prHSndHBbZvqZ1zTS3kJKSe7y0vveIC70sJ0F2iINsiYigC+ly1lv+KMCvz5xkgKut2hgDead085gBFCSxuC9ivd5Z5fQg3x9bkj1V18gCD2/sDs6BzsGakZ8O7wGUdWO+K5kROIE0+v+cGFd/eZTdyfAMCvxi2TrrpHwXkcN7D8P1tfBlquZIwZsa5XzU8xEelYR16R5nC/4V9L/a5bxJI32NYHsiCVJKWF8XpXewnny7QmAYoW1PXcMaOKlcABt4kx7xBz4GZf7WG9KWHk32MRMr8S1hFKRdgTSOmkXJWim7Z7Crmdd6f6vLUVsBfYuB5oQq8P73jquM+Z8YLVID5pzCaz3Drp681iascB3NanqIrsAtPnqVQtwxrvqz2xk5hToSmDMhrS+LPZ2quY8cuI728wZv2TfWlzyUZ4YmhkLmmJh2pp0wqb3W0/5hsWXfzb+Z/AkVMEdn7a/oELG5v6W9sJsBmQhk9j+2rmPRfkfEIlVXi6xjtLJYvTNgKUlLitapvMEwX9Bl8ZL8eOJk6D8hJphF5o0v8EbDz7L1qVfXTjnBNCG/B2ZrNd0IAZYVnpl9CaFD2bBAI22lcZ6sLo+giLkD/4evO/OK7zIzbetNrMCQLDi3k5ROWKz5jZbcgXgW3b4Gm72lhKfw9xgjJ6EGgtY9Z8vezwr0F+FIdMt5duXgCv4swBX+QKQA3yz+djCdWZcYLp0WL25erBsk2bFEP7jgjPj0FfSFQEJhKzhBaQ3c8xfJ9HpC3lyr7dHcihnrjS+vDyIMWTYYe3BOYtD16l4Y/VJom691ing9mGBPHReoI+6g/tekaxrLqhh8Brm5WMo43TtXijnq4XiZcDaKTICzmBdxdK6PmGgkeulFIUOH8Td2frG5j+avf0A4Xv58wahYeotlAoyhnzESWHELGt6QPiJTDRagsmAKt8DwkfEqxGrrZ7/cpOKOEWpvPRAc+hTeBRnS661HIhijyKzq5lObeFrFDbZj4uz3XG/6FctdGAsDqeOJOVyzoGGnIXwJwMVu1raaaC9phiw0GF3lEB4WoxYGnNAxYWfiPY9xUnAcVDXATTGgX8BUpGKWmRTdSxGfLd0+JjpV9aIzzw17E9uOmqga4+NqTgjoEIN9UBSuAAWZfjIDYVjrXoQ5QwDz/OBRPt+AH6oVUpysZ44jnZRJjrX5a9ztpm6W6H+CazlWv+xhgCgFhYQ4EFqSutnoHvMyzeFtRCAALUB7ViVcATLWsIeIeSMNVtXjcf1hwxdyuAkAUFwlqfXRuFiNBHQjkGC0iuOdjFVdYPhaWgr+1wpPwiDYswriLPF/HZEXPVMDEY0N3JoafALvQ/HDf9JJquPILk/6mH8EdGKU0rog/z69dFysOV6fZoLHx1c+5ehjxP+AZqafuWs4k/q7sE7VoTn2Lf7Pp/Yg/Xe+LEF381PulTu70RYE8ElMa7kwU2VAgJF76COftcJ2TVcEkuARMSk80Ppu/wuKDAumsTfUX2SwL510PlZu1b1Mf1dn8HMlp6BAKqWfROIbamUKpOAZn4Dj9PLesF+Q4N0DLARl7Fx9TGPOHo+qSKcbUPCSopogsZqNqWeIXb6yvjzDGB0/ouH2HWwTZvrGeBhK4P2JyeOTgsMzvJrt26RImtAWJtuGhmng6hNOuCGWCZTLTNoJMUBOLmmfz4NRoVTFZsMPblkRdT6okKvlOC5RWX/olUE0iO/QWwro5oeLvMMDCpSMQmamuWwHkWZzPzhXCQ+PE3K9LDCyBvQlmidaNdEzYuHyUb8CdKHhNzhVaepfW3q6qaNm1JDi0sW56KOMhs9Z1a39VtarmAyXIBdBXpuJQfClUxRuujbJ2gpFJt0XVHVLrBiPU828WrOUNzLiSGUCC0ewibH+IQYCrDXcPagPvhP9jnAYiqExXnIcAa4pdG57DkMtBixpBRrsOno8bLlqqJ8mYEWDgesTXGSOZrQtFBOczsijhJ1JJOjcDw0I/5tmmNb2cPN2t0XFMZYmx0k9Op+LjMEpKUbifq01/5mql6/pGFwV6ovUe7awXDLazUVuzGCv5mIPUPexDQcRwO871gk/tAbsYD2Z3w+WFcHv7H3MNDmGhQpjfIjLFPVjmb6y5969dBhNgHeJdwvuM9w+bsa5dG29qT6SMNhpVsJcDrooBR2i3cHH708rMI6B/pI7nkr9IerZQmW7kJVJJQ0ig6X1A2Yx7DF0qlqcNTNR64QBvuGdx8bHzcrAW3B3hV7K9+3dGPy2HBCqVWQR87UUa9iZwTKaIiPaivcKps0X1azPPjbDUFOMn1Nv1+kuiGtPpZuzBZolzpM6A6phceSkkJP+87mdNg/JH3AWoTydIfBjZ1ocNOOfwKHatxKCSiu0O6U32qL4ud2aidtSLnRpKF5pRTSNM48+HRK1dI+z4PaA6QItRFq1fEFIWDquhu0I/hJLBdKLwuFiqAsKDBKe0boQuefnhMm7r7uyrxJNXHo4dLR3YI9KFH6hBckewEHEwFLmyeVJ8wfk47R5sR6qOEHMvgLPm9hLI+1qXizt7z7qupJc5vPPKUOvUo8SPhmmVISJ+Vhl7Fi7DB+idtDcGuQtXxkdXVDxtVxnu2xhlorpz1Lc6FUaWE322FdX4KSfYp/+Cr8giW7k7rfR6wHO12qtTDcZr23R/Ofha4urmicTpk0b4GK8kINwrh5wDypuUydUb85cwsDljE//hE85lD9iEDT5QQjMzlU4tHKZpuuW3PW408O9tFA/5Nbf0/DcutXEkoWpzSSP/2HII5RcoWPfn9UZCPYRucBpkxtt/L7+vPplCv7JZrTOS28cCNzIngzEqJ9KKJbT7cOKbtpXi5DQxH9Rr339l5NnbK5RsCrlp7/b/227eAVGMvepqtSe19nY6KTrsv5jUOynRKdgseFiShRvUPG1nnehpPAOnEbVj+vzI2t4gzFMhfotxtP9u9P5Astmezv/TVyxc6Vye6GX58hNi/aBHo9XzPs8+a8fv1uSs53jkLiKm6e7HxRe28SPFEZyoc8pJHyb/00Q6IUzURTxkUtCNKN+kH7Kyta4woOLjDjaDBrjxprtTqgTXmdangjpuDsE3HOrrX8Ued3RfTuhp5SR9wpFkhds1qUSGfPMKyqPNf6EXeicdpnxbGy1wwmgfnSRaQlTfUnmml1XfshN1+S4H2BgzNgUBgEFpqiSJHmiRThNdl6+nhKu2ucttyKEMRDTwZm0Wa7GRaJYimHMneRyzN1y44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 Shultz</dc:creator>
  <cp:lastModifiedBy>Marcia L Gumpertz</cp:lastModifiedBy>
  <cp:revision>2</cp:revision>
  <dcterms:created xsi:type="dcterms:W3CDTF">2022-03-02T17:57:00Z</dcterms:created>
  <dcterms:modified xsi:type="dcterms:W3CDTF">2022-03-02T17:57:00Z</dcterms:modified>
</cp:coreProperties>
</file>